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62704192" w:displacedByCustomXml="next"/>
    <w:bookmarkStart w:id="1" w:name="_Toc411808511" w:displacedByCustomXml="next"/>
    <w:bookmarkStart w:id="2" w:name="_Toc411810481" w:displacedByCustomXml="next"/>
    <w:bookmarkStart w:id="3" w:name="_Toc411810846" w:displacedByCustomXml="next"/>
    <w:bookmarkStart w:id="4" w:name="_Toc294519886" w:displacedByCustomXml="next"/>
    <w:sdt>
      <w:sdtPr>
        <w:rPr>
          <w:rFonts w:ascii="Times New Roman" w:eastAsia="Times New Roman" w:hAnsi="Times New Roman" w:cs="Times New Roman"/>
          <w:noProof w:val="0"/>
          <w:color w:val="auto"/>
          <w:sz w:val="24"/>
          <w:szCs w:val="20"/>
          <w:lang w:eastAsia="ru-RU"/>
        </w:rPr>
        <w:id w:val="40958776"/>
        <w:docPartObj>
          <w:docPartGallery w:val="Table of Contents"/>
          <w:docPartUnique/>
        </w:docPartObj>
      </w:sdtPr>
      <w:sdtEndPr>
        <w:rPr>
          <w:b w:val="0"/>
          <w:bCs w:val="0"/>
          <w:i w:val="0"/>
        </w:rPr>
      </w:sdtEndPr>
      <w:sdtContent>
        <w:p w:rsidR="003F3425" w:rsidRDefault="003F3425" w:rsidP="00BA44E5">
          <w:pPr>
            <w:pStyle w:val="afc"/>
          </w:pPr>
          <w:r>
            <w:t>Оглавление</w:t>
          </w:r>
        </w:p>
        <w:p w:rsidR="00BA44E5" w:rsidRDefault="002B5C56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r>
            <w:fldChar w:fldCharType="begin"/>
          </w:r>
          <w:r w:rsidR="003F3425">
            <w:instrText xml:space="preserve"> TOC \o "1-3" \h \z \u </w:instrText>
          </w:r>
          <w:r>
            <w:fldChar w:fldCharType="separate"/>
          </w:r>
          <w:hyperlink w:anchor="_Toc422316297" w:history="1">
            <w:r w:rsidR="00BA44E5" w:rsidRPr="005135EC">
              <w:rPr>
                <w:rStyle w:val="ac"/>
              </w:rPr>
              <w:t>1. СОВРЕМЕННОЕ И ПРОГНОЗИРУЕМОЕ СОСТОЯНИЕ ТЕРРИТОРИИ МУНИЦИПАЛЬНОГО ОБРАЗОВАНИЯ</w:t>
            </w:r>
            <w:r w:rsidR="00BA44E5">
              <w:rPr>
                <w:webHidden/>
              </w:rPr>
              <w:tab/>
            </w:r>
            <w:r w:rsidR="00BA44E5">
              <w:rPr>
                <w:webHidden/>
              </w:rPr>
              <w:fldChar w:fldCharType="begin"/>
            </w:r>
            <w:r w:rsidR="00BA44E5">
              <w:rPr>
                <w:webHidden/>
              </w:rPr>
              <w:instrText xml:space="preserve"> PAGEREF _Toc422316297 \h </w:instrText>
            </w:r>
            <w:r w:rsidR="00BA44E5">
              <w:rPr>
                <w:webHidden/>
              </w:rPr>
            </w:r>
            <w:r w:rsidR="00BA44E5">
              <w:rPr>
                <w:webHidden/>
              </w:rPr>
              <w:fldChar w:fldCharType="separate"/>
            </w:r>
            <w:r w:rsidR="00BA44E5">
              <w:rPr>
                <w:webHidden/>
              </w:rPr>
              <w:t>4</w:t>
            </w:r>
            <w:r w:rsidR="00BA44E5"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298" w:history="1">
            <w:r w:rsidRPr="005135EC">
              <w:rPr>
                <w:rStyle w:val="ac"/>
              </w:rPr>
              <w:t>1.1 Технико-экономические показатели муниципального образования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_Toc422316298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299" w:history="1">
            <w:r w:rsidRPr="005135EC">
              <w:rPr>
                <w:rStyle w:val="ac"/>
              </w:rPr>
              <w:t>1.2  Краткая характеристика физико-географических и климатических условий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_Toc422316299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0" w:history="1">
            <w:r w:rsidRPr="005135EC">
              <w:rPr>
                <w:rStyle w:val="ac"/>
              </w:rPr>
              <w:t>1.2.1  Климат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tabs>
              <w:tab w:val="left" w:pos="1440"/>
            </w:tabs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1" w:history="1">
            <w:r w:rsidRPr="005135EC">
              <w:rPr>
                <w:rStyle w:val="ac"/>
              </w:rPr>
              <w:t>1.2.2</w:t>
            </w:r>
            <w:r>
              <w:rPr>
                <w:rFonts w:asciiTheme="minorHAnsi" w:eastAsiaTheme="minorEastAsia" w:hAnsiTheme="minorHAnsi" w:cstheme="minorBidi"/>
                <w:bCs w:val="0"/>
                <w:iCs w:val="0"/>
                <w:sz w:val="22"/>
                <w:szCs w:val="22"/>
              </w:rPr>
              <w:tab/>
            </w:r>
            <w:r w:rsidRPr="005135EC">
              <w:rPr>
                <w:rStyle w:val="ac"/>
              </w:rPr>
              <w:t>Рельеф и почвенный покров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tabs>
              <w:tab w:val="left" w:pos="1440"/>
            </w:tabs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2" w:history="1">
            <w:r w:rsidRPr="005135EC">
              <w:rPr>
                <w:rStyle w:val="ac"/>
              </w:rPr>
              <w:t>1.2.3</w:t>
            </w:r>
            <w:r>
              <w:rPr>
                <w:rFonts w:asciiTheme="minorHAnsi" w:eastAsiaTheme="minorEastAsia" w:hAnsiTheme="minorHAnsi" w:cstheme="minorBidi"/>
                <w:bCs w:val="0"/>
                <w:iCs w:val="0"/>
                <w:sz w:val="22"/>
                <w:szCs w:val="22"/>
              </w:rPr>
              <w:tab/>
            </w:r>
            <w:r w:rsidRPr="005135EC">
              <w:rPr>
                <w:rStyle w:val="ac"/>
              </w:rPr>
              <w:t>Гидрография и гидрология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3" w:history="1">
            <w:r w:rsidRPr="005135EC">
              <w:rPr>
                <w:rStyle w:val="ac"/>
              </w:rPr>
              <w:t>1.3 Характеристика населенного пункта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4" w:history="1">
            <w:r w:rsidRPr="005135EC">
              <w:rPr>
                <w:rStyle w:val="ac"/>
              </w:rPr>
              <w:t>2. СОВРЕМЕННОЕ СОСТОЯНИЕ СИСТЕМЫ ТЕПЛОСНАБЖЕНИЯ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5" w:history="1">
            <w:r w:rsidRPr="005135EC">
              <w:rPr>
                <w:rStyle w:val="ac"/>
              </w:rPr>
              <w:t>2.1 Основные сведения о системе теплоснабжения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6" w:history="1">
            <w:r w:rsidRPr="005135EC">
              <w:rPr>
                <w:rStyle w:val="ac"/>
              </w:rPr>
              <w:t>2.2 Бесхозные объекты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7" w:history="1">
            <w:r w:rsidRPr="005135EC">
              <w:rPr>
                <w:rStyle w:val="ac"/>
              </w:rPr>
              <w:t>3. МЕРОПРИЯТИЯ ПО ТЕРРИТОРИАЛЬНОМУ ПЛАНИРОВАНИЮ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8" w:history="1">
            <w:r w:rsidRPr="005135EC">
              <w:rPr>
                <w:rStyle w:val="ac"/>
              </w:rPr>
              <w:t>3.1 Жилищное строительство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09" w:history="1">
            <w:r w:rsidRPr="005135EC">
              <w:rPr>
                <w:rStyle w:val="ac"/>
              </w:rPr>
              <w:t>3.2 Теплоснабжение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0" w:history="1">
            <w:r w:rsidRPr="005135EC">
              <w:rPr>
                <w:rStyle w:val="ac"/>
              </w:rPr>
              <w:t>3.2.1 Анализ схемы теплоснабжения поселения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1" w:history="1">
            <w:r w:rsidRPr="005135EC">
              <w:rPr>
                <w:rStyle w:val="ac"/>
              </w:rPr>
              <w:t>3.2.1.1 Топливные балансы источников тепловой энергии и система обеспечения топливом.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2" w:history="1">
            <w:r w:rsidRPr="005135EC">
              <w:rPr>
                <w:rStyle w:val="ac"/>
              </w:rPr>
              <w:t>3.2.2 Температурный график тепловой сети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3" w:history="1">
            <w:r w:rsidRPr="005135EC">
              <w:rPr>
                <w:rStyle w:val="ac"/>
              </w:rPr>
              <w:t>Рисунок 1 -  Температурный график системы теплоснабжения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4" w:history="1">
            <w:r w:rsidRPr="005135EC">
              <w:rPr>
                <w:rStyle w:val="ac"/>
              </w:rPr>
              <w:t>3.2.3 Источники теплоснабжения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5" w:history="1">
            <w:r w:rsidRPr="005135EC">
              <w:rPr>
                <w:rStyle w:val="ac"/>
              </w:rPr>
              <w:t>3.2.4 Схема системы теплоснабжения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6" w:history="1">
            <w:r w:rsidRPr="005135EC">
              <w:rPr>
                <w:rStyle w:val="ac"/>
              </w:rPr>
              <w:t>4. ПРЕДЛОЖЕНИЯ ПО СТРОИТЕЛЬСТВУ, РЕКОНСТРУКЦИИ И ТЕХНИЧЕСКОМУ ПЕРЕВООРУЖЕНИЮ ИСТОЧНИКОВ ТЕПЛОВОЙ ЭНЕРГИИ  И ТЕПЛОВЫХ СЕТЕЙ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7" w:history="1">
            <w:r w:rsidRPr="005135EC">
              <w:rPr>
                <w:rStyle w:val="ac"/>
              </w:rPr>
              <w:t>4.1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8" w:history="1">
            <w:r w:rsidRPr="005135EC">
              <w:rPr>
                <w:rStyle w:val="ac"/>
              </w:rPr>
              <w:t>4.2  Предложения по строительству и реконструкции тепловых сетей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19" w:history="1">
            <w:r w:rsidRPr="005135EC">
              <w:rPr>
                <w:rStyle w:val="ac"/>
              </w:rPr>
              <w:t>5. ИНВЕСТИЦИИ В СТРОИТЕЛЬСТВО, РЕКОНСТРУКЦИЮ И ТЕХНИЧЕСКОЕ ПЕРЕВООРУЖЕНИЕ ОБЪЕКТОВ ТЕПЛОСНАБЖЕНИЯ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20" w:history="1">
            <w:r w:rsidRPr="005135EC">
              <w:rPr>
                <w:rStyle w:val="ac"/>
              </w:rPr>
              <w:t>5.1 Инвестиции в источники теплоснабжения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21" w:history="1">
            <w:r w:rsidRPr="005135EC">
              <w:rPr>
                <w:rStyle w:val="ac"/>
              </w:rPr>
              <w:t>5.2 Инвестиции в тепловые сети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810754" w:rsidRDefault="00810754">
          <w:pPr>
            <w:pStyle w:val="11"/>
            <w:rPr>
              <w:rStyle w:val="ac"/>
            </w:rPr>
          </w:pPr>
        </w:p>
        <w:p w:rsidR="00810754" w:rsidRDefault="00810754">
          <w:pPr>
            <w:pStyle w:val="11"/>
            <w:rPr>
              <w:rStyle w:val="ac"/>
            </w:rPr>
          </w:pPr>
        </w:p>
        <w:p w:rsidR="00810754" w:rsidRDefault="00810754">
          <w:pPr>
            <w:pStyle w:val="11"/>
            <w:rPr>
              <w:rStyle w:val="ac"/>
            </w:rPr>
          </w:pPr>
        </w:p>
        <w:p w:rsidR="00810754" w:rsidRDefault="00810754">
          <w:pPr>
            <w:pStyle w:val="11"/>
            <w:rPr>
              <w:rStyle w:val="ac"/>
            </w:rPr>
          </w:pPr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22" w:history="1">
            <w:r w:rsidRPr="005135EC">
              <w:rPr>
                <w:rStyle w:val="ac"/>
              </w:rPr>
              <w:t>6. РЕШЕНИЕ ПО ОПРЕДЕЛЕНИЮ ЕДИНОЙ ТЕПЛОСНАБЖАЮЩЕЙ ОРГАНИЗАЦИИ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BA44E5" w:rsidRDefault="00BA44E5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22316323" w:history="1">
            <w:r w:rsidRPr="005135EC">
              <w:rPr>
                <w:rStyle w:val="ac"/>
              </w:rPr>
              <w:t>7. РЕШЕНИЯ ПО БЕСХОЗЯЙСТВЕННЫМ ТЕПЛОВЫМ СЕТЯМ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_Toc422316323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767E5A" w:rsidRDefault="002B5C56" w:rsidP="00767E5A">
          <w:pPr>
            <w:pStyle w:val="11"/>
            <w:spacing w:before="0"/>
            <w:ind w:firstLine="0"/>
          </w:pPr>
          <w:r>
            <w:fldChar w:fldCharType="end"/>
          </w:r>
          <w:r w:rsidR="00767E5A">
            <w:t>Приложение 1 – Температурный график котельной</w:t>
          </w:r>
          <w:r w:rsidR="00C20E22">
            <w:t>_______________________________22</w:t>
          </w:r>
        </w:p>
        <w:p w:rsidR="003F3425" w:rsidRDefault="003F3425" w:rsidP="00767E5A">
          <w:pPr>
            <w:pStyle w:val="11"/>
            <w:spacing w:before="0"/>
            <w:ind w:firstLine="0"/>
          </w:pPr>
          <w:r>
            <w:t xml:space="preserve">Приложение </w:t>
          </w:r>
          <w:r w:rsidR="00767E5A">
            <w:t>2</w:t>
          </w:r>
          <w:r>
            <w:t xml:space="preserve"> - Карта-схема </w:t>
          </w:r>
          <w:r w:rsidR="00767E5A">
            <w:t>села Борцово</w:t>
          </w:r>
          <w:r w:rsidR="009B4A4C">
            <w:t xml:space="preserve"> МО</w:t>
          </w:r>
          <w:r>
            <w:t xml:space="preserve"> </w:t>
          </w:r>
          <w:r w:rsidR="00767E5A">
            <w:t>Борцовского</w:t>
          </w:r>
          <w:r w:rsidR="00127AE3">
            <w:t xml:space="preserve"> </w:t>
          </w:r>
          <w:r>
            <w:t>сельсовета</w:t>
          </w:r>
          <w:r w:rsidRPr="00263DA3">
            <w:t xml:space="preserve"> НСО</w:t>
          </w:r>
          <w:r w:rsidR="00C20E22">
            <w:t>_________23</w:t>
          </w:r>
        </w:p>
        <w:p w:rsidR="00767E5A" w:rsidRPr="00767E5A" w:rsidRDefault="00767E5A" w:rsidP="00767E5A">
          <w:pPr>
            <w:ind w:firstLine="0"/>
          </w:pPr>
          <w:r>
            <w:rPr>
              <w:szCs w:val="24"/>
            </w:rPr>
            <w:t>Приложение 3</w:t>
          </w:r>
          <w:r w:rsidRPr="006E3DF6">
            <w:rPr>
              <w:szCs w:val="24"/>
            </w:rPr>
            <w:t xml:space="preserve"> - Копия технического задания на разработку схемы </w:t>
          </w:r>
          <w:r>
            <w:rPr>
              <w:szCs w:val="24"/>
            </w:rPr>
            <w:t>теплоснабжения</w:t>
          </w:r>
          <w:r w:rsidR="00C20E22">
            <w:rPr>
              <w:szCs w:val="24"/>
            </w:rPr>
            <w:t>____24</w:t>
          </w:r>
        </w:p>
        <w:p w:rsidR="00CF3B9A" w:rsidRPr="00CF3B9A" w:rsidRDefault="00CF3B9A" w:rsidP="0087284C">
          <w:pPr>
            <w:pStyle w:val="11"/>
            <w:ind w:firstLine="0"/>
          </w:pPr>
          <w:r>
            <w:t xml:space="preserve">          </w:t>
          </w:r>
          <w:r w:rsidR="00D46D0E">
            <w:t xml:space="preserve"> </w:t>
          </w:r>
        </w:p>
        <w:p w:rsidR="00CF3B9A" w:rsidRPr="00CF3B9A" w:rsidRDefault="00CF3B9A" w:rsidP="00CF3B9A"/>
        <w:p w:rsidR="003F3425" w:rsidRDefault="002B5C56"/>
      </w:sdtContent>
    </w:sdt>
    <w:p w:rsidR="00D0545B" w:rsidRDefault="00D0545B" w:rsidP="008E6798">
      <w:pPr>
        <w:pStyle w:val="11"/>
      </w:pPr>
    </w:p>
    <w:p w:rsidR="00304C2A" w:rsidRPr="00767E5A" w:rsidRDefault="00304C2A" w:rsidP="00767E5A">
      <w:pPr>
        <w:spacing w:after="200" w:line="276" w:lineRule="auto"/>
        <w:ind w:firstLine="0"/>
        <w:jc w:val="left"/>
        <w:rPr>
          <w:b/>
        </w:rPr>
      </w:pPr>
      <w:r>
        <w:br w:type="page"/>
      </w:r>
      <w:bookmarkStart w:id="5" w:name="_Toc411811123"/>
      <w:bookmarkStart w:id="6" w:name="_Toc411816206"/>
      <w:r w:rsidRPr="00767E5A">
        <w:rPr>
          <w:b/>
        </w:rPr>
        <w:lastRenderedPageBreak/>
        <w:t>ВВЕДЕНИЕ</w:t>
      </w:r>
      <w:bookmarkEnd w:id="3"/>
      <w:bookmarkEnd w:id="2"/>
      <w:bookmarkEnd w:id="1"/>
      <w:bookmarkEnd w:id="0"/>
      <w:bookmarkEnd w:id="5"/>
      <w:bookmarkEnd w:id="6"/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Развитие систем теплоснабжения поселений в соответствии с требованиями Федерального закона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EE7A64">
          <w:rPr>
            <w:noProof/>
          </w:rPr>
          <w:t>2010 г</w:t>
        </w:r>
      </w:smartTag>
      <w:r w:rsidRPr="00EE7A64">
        <w:rPr>
          <w:noProof/>
        </w:rPr>
        <w:t>. N 190-ФЗ "О теплоснабжении"  необходимо для удовлетворения спроса на тепловую энергию и тепловую мощность, теплоснабжение наиболее экономичным способом, внедрения энергосберегающих технологий. Развитие системы теплоснабжения осуществляется на основании схем теплоснабжения.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Схема теплоснабжения </w:t>
      </w:r>
      <w:r w:rsidR="00767E5A">
        <w:t>Борцовского</w:t>
      </w:r>
      <w:r w:rsidR="00E65A4B">
        <w:t xml:space="preserve"> сельсовета </w:t>
      </w:r>
      <w:proofErr w:type="spellStart"/>
      <w:r w:rsidR="00767E5A">
        <w:t>Тагучинского</w:t>
      </w:r>
      <w:proofErr w:type="spellEnd"/>
      <w:r w:rsidRPr="00EE7A64">
        <w:t xml:space="preserve"> района Новосибирской области</w:t>
      </w:r>
      <w:r w:rsidRPr="00EE7A64">
        <w:rPr>
          <w:noProof/>
        </w:rPr>
        <w:t xml:space="preserve"> разработана на основании заказа и задания на проектирование, выданных Администрацией </w:t>
      </w:r>
      <w:r w:rsidR="00767E5A">
        <w:t>Борцовского</w:t>
      </w:r>
      <w:r w:rsidRPr="00EE7A64">
        <w:t xml:space="preserve"> сельсовета </w:t>
      </w:r>
      <w:proofErr w:type="spellStart"/>
      <w:r w:rsidR="00767E5A">
        <w:t>Тагучинского</w:t>
      </w:r>
      <w:proofErr w:type="spellEnd"/>
      <w:r w:rsidRPr="00EE7A64">
        <w:t xml:space="preserve"> района Новосибирской области</w:t>
      </w:r>
      <w:r w:rsidRPr="00EE7A64">
        <w:rPr>
          <w:noProof/>
        </w:rPr>
        <w:t>.</w:t>
      </w:r>
    </w:p>
    <w:p w:rsidR="00304C2A" w:rsidRDefault="00304C2A" w:rsidP="00304C2A">
      <w:r w:rsidRPr="00EE7A64">
        <w:rPr>
          <w:noProof/>
        </w:rPr>
        <w:t xml:space="preserve">Данной работой в соответствии с заданием на проектирование предусматривается разработка схемы теплоснабжения </w:t>
      </w:r>
      <w:r w:rsidR="00767E5A">
        <w:t>с</w:t>
      </w:r>
      <w:r w:rsidR="00F1512A">
        <w:t>.</w:t>
      </w:r>
      <w:r w:rsidRPr="00EE7A64">
        <w:t xml:space="preserve"> </w:t>
      </w:r>
      <w:r w:rsidR="00767E5A">
        <w:t>Борцово</w:t>
      </w:r>
      <w:r w:rsidR="009B4A4C">
        <w:t>.</w:t>
      </w:r>
    </w:p>
    <w:p w:rsidR="007918D5" w:rsidRDefault="007918D5" w:rsidP="00304C2A"/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Нормативно–правовая база для разработки схемы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постановления Правительства Российской Федерации от 22 февраля 2012 г. №154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"О требованиях к схемам теплоснабжения, порядку их разработки и утверждения";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Федеральный закон «О теплоснабжении». Приказ №190-ФЗ от 27.07.2010 г.;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 xml:space="preserve">– </w:t>
      </w:r>
      <w:proofErr w:type="spellStart"/>
      <w:r w:rsidRPr="007918D5">
        <w:rPr>
          <w:rFonts w:eastAsiaTheme="minorHAnsi"/>
          <w:szCs w:val="24"/>
          <w:lang w:eastAsia="en-US"/>
        </w:rPr>
        <w:t>СНиП</w:t>
      </w:r>
      <w:proofErr w:type="spellEnd"/>
      <w:r w:rsidRPr="007918D5">
        <w:rPr>
          <w:rFonts w:eastAsiaTheme="minorHAnsi"/>
          <w:szCs w:val="24"/>
          <w:lang w:eastAsia="en-US"/>
        </w:rPr>
        <w:t xml:space="preserve"> 41-02-2003 «Тепловые сети». Постановление Госстроя России от 24 июня 2003 года № 110;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 xml:space="preserve">– СП 124.13330.2012 «Тепловые сети. Актуализированная редакция </w:t>
      </w:r>
      <w:proofErr w:type="spellStart"/>
      <w:r w:rsidRPr="007918D5">
        <w:rPr>
          <w:rFonts w:eastAsiaTheme="minorHAnsi"/>
          <w:szCs w:val="24"/>
          <w:lang w:eastAsia="en-US"/>
        </w:rPr>
        <w:t>СНиП</w:t>
      </w:r>
      <w:proofErr w:type="spellEnd"/>
      <w:r w:rsidRPr="007918D5">
        <w:rPr>
          <w:rFonts w:eastAsiaTheme="minorHAnsi"/>
          <w:szCs w:val="24"/>
          <w:lang w:eastAsia="en-US"/>
        </w:rPr>
        <w:t xml:space="preserve"> 41-02-</w:t>
      </w: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2003». Приказ Министерства регионального развития Российской Федерации от 30 июня 2012 года №280.</w:t>
      </w:r>
    </w:p>
    <w:p w:rsid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Сроки реализации схемы</w:t>
      </w:r>
    </w:p>
    <w:p w:rsidR="00304C2A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В соответствии с требованиями постановления Правительства Российской Федерации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от 22 февраля 2012 г. №154 "О требованиях к схемам теплоснабжения, порядку их разработки и утверждения" схема будет реализована в период с</w:t>
      </w:r>
      <w:r>
        <w:rPr>
          <w:rFonts w:eastAsiaTheme="minorHAnsi"/>
          <w:szCs w:val="24"/>
          <w:lang w:eastAsia="en-US"/>
        </w:rPr>
        <w:t xml:space="preserve"> 2015</w:t>
      </w:r>
      <w:r w:rsidRPr="007918D5">
        <w:rPr>
          <w:rFonts w:eastAsiaTheme="minorHAnsi"/>
          <w:szCs w:val="24"/>
          <w:lang w:eastAsia="en-US"/>
        </w:rPr>
        <w:t xml:space="preserve"> по 203</w:t>
      </w:r>
      <w:r w:rsidR="00767E5A">
        <w:rPr>
          <w:rFonts w:eastAsiaTheme="minorHAnsi"/>
          <w:szCs w:val="24"/>
          <w:lang w:eastAsia="en-US"/>
        </w:rPr>
        <w:t xml:space="preserve">2 </w:t>
      </w:r>
      <w:r w:rsidRPr="007918D5">
        <w:rPr>
          <w:rFonts w:eastAsiaTheme="minorHAnsi"/>
          <w:szCs w:val="24"/>
          <w:lang w:eastAsia="en-US"/>
        </w:rPr>
        <w:t>годы.</w:t>
      </w: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Финансовые ресурсы, необходимые для реализации схемы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Финансирование мероприятий планируется проводить за счет получаемой прибыли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муниципального предприятия от продажи тепла, установления надбавки к ценам (тарифам) для потребителей, платы за подключение к сетям теплоснабжения, а также и за счет средств внебюджетных источников.</w:t>
      </w:r>
    </w:p>
    <w:p w:rsidR="00304C2A" w:rsidRPr="00F37B19" w:rsidRDefault="00304C2A" w:rsidP="00BA44E5">
      <w:pPr>
        <w:pStyle w:val="1"/>
      </w:pPr>
      <w:bookmarkStart w:id="7" w:name="_Toc411808512"/>
      <w:bookmarkStart w:id="8" w:name="_Toc411810482"/>
      <w:bookmarkStart w:id="9" w:name="_Toc411810847"/>
      <w:bookmarkStart w:id="10" w:name="_Toc411811124"/>
      <w:bookmarkStart w:id="11" w:name="_Toc411816207"/>
      <w:bookmarkStart w:id="12" w:name="_Toc422316297"/>
      <w:r w:rsidRPr="00F37B19">
        <w:t xml:space="preserve">1. </w:t>
      </w:r>
      <w:r w:rsidRPr="003A4436">
        <w:rPr>
          <w:rStyle w:val="29"/>
          <w:rFonts w:eastAsiaTheme="minorHAnsi"/>
        </w:rPr>
        <w:t>СОВРЕМЕННОЕ</w:t>
      </w:r>
      <w:r w:rsidR="003B4C19" w:rsidRPr="003A4436">
        <w:rPr>
          <w:rStyle w:val="29"/>
          <w:rFonts w:eastAsiaTheme="minorHAnsi"/>
        </w:rPr>
        <w:t xml:space="preserve"> И ПРОГНОЗИРУЕМОЕ</w:t>
      </w:r>
      <w:r w:rsidRPr="003A4436">
        <w:rPr>
          <w:rStyle w:val="29"/>
          <w:rFonts w:eastAsiaTheme="minorHAnsi"/>
        </w:rPr>
        <w:t xml:space="preserve"> СОСТОЯНИЕ ТЕРРИТОРИИ МУНИЦИПАЛЬНОГО ОБРАЗОВАНИЯ</w:t>
      </w:r>
      <w:bookmarkEnd w:id="7"/>
      <w:bookmarkEnd w:id="8"/>
      <w:bookmarkEnd w:id="9"/>
      <w:bookmarkEnd w:id="10"/>
      <w:bookmarkEnd w:id="11"/>
      <w:bookmarkEnd w:id="12"/>
    </w:p>
    <w:p w:rsidR="00304C2A" w:rsidRPr="00F37B19" w:rsidRDefault="00304C2A" w:rsidP="00BA44E5">
      <w:pPr>
        <w:pStyle w:val="1"/>
      </w:pPr>
      <w:bookmarkStart w:id="13" w:name="_Toc411808513"/>
      <w:bookmarkStart w:id="14" w:name="_Toc411810483"/>
      <w:bookmarkStart w:id="15" w:name="_Toc411810848"/>
      <w:bookmarkStart w:id="16" w:name="_Toc411811125"/>
      <w:bookmarkStart w:id="17" w:name="_Toc411816208"/>
      <w:bookmarkStart w:id="18" w:name="_Toc422316298"/>
      <w:r w:rsidRPr="00F37B19">
        <w:t xml:space="preserve">1.1 </w:t>
      </w:r>
      <w:r w:rsidRPr="003A4436">
        <w:rPr>
          <w:rStyle w:val="29"/>
          <w:rFonts w:eastAsiaTheme="minorHAnsi"/>
        </w:rPr>
        <w:t>Технико-экономические показатели муниципального образования</w:t>
      </w:r>
      <w:bookmarkEnd w:id="13"/>
      <w:bookmarkEnd w:id="14"/>
      <w:bookmarkEnd w:id="15"/>
      <w:bookmarkEnd w:id="16"/>
      <w:bookmarkEnd w:id="17"/>
      <w:bookmarkEnd w:id="18"/>
    </w:p>
    <w:p w:rsidR="00127AE3" w:rsidRPr="00EE7A64" w:rsidRDefault="00127AE3" w:rsidP="003A4436">
      <w:r w:rsidRPr="003A4436">
        <w:t>Технико-экономические показатели муниципального образования представлены в таблице 1.</w:t>
      </w:r>
      <w:r>
        <w:t xml:space="preserve">  Значения показателей прогнозируемых величин приняты в соответствии с</w:t>
      </w:r>
      <w:r w:rsidR="008F3B59">
        <w:t xml:space="preserve"> пунктом 5</w:t>
      </w:r>
      <w:r w:rsidR="00C20E22">
        <w:t xml:space="preserve"> </w:t>
      </w:r>
      <w:r w:rsidR="00077653">
        <w:t>таблица 5.1</w:t>
      </w:r>
      <w:r>
        <w:t xml:space="preserve"> </w:t>
      </w:r>
      <w:r w:rsidR="008F3B59">
        <w:t>(Материалы по обоснованию г</w:t>
      </w:r>
      <w:r>
        <w:t xml:space="preserve">енерального плана МО </w:t>
      </w:r>
      <w:r w:rsidR="00077653">
        <w:rPr>
          <w:szCs w:val="24"/>
        </w:rPr>
        <w:t>Борцовского</w:t>
      </w:r>
      <w:r w:rsidR="00B2316C" w:rsidRPr="00B57FCE">
        <w:rPr>
          <w:szCs w:val="24"/>
        </w:rPr>
        <w:t xml:space="preserve"> сельсовета </w:t>
      </w:r>
      <w:proofErr w:type="spellStart"/>
      <w:r w:rsidR="00077653">
        <w:rPr>
          <w:szCs w:val="24"/>
        </w:rPr>
        <w:t>Тагучинского</w:t>
      </w:r>
      <w:proofErr w:type="spellEnd"/>
      <w:r w:rsidR="00B2316C" w:rsidRPr="00B57FCE">
        <w:rPr>
          <w:szCs w:val="24"/>
        </w:rPr>
        <w:t xml:space="preserve"> района Новосибирской области</w:t>
      </w:r>
      <w:r w:rsidR="008F3B59">
        <w:rPr>
          <w:szCs w:val="24"/>
        </w:rPr>
        <w:t>)</w:t>
      </w:r>
      <w:r>
        <w:t xml:space="preserve">. </w:t>
      </w:r>
    </w:p>
    <w:p w:rsidR="00C37C63" w:rsidRDefault="00C37C63" w:rsidP="003A4436"/>
    <w:p w:rsidR="00077653" w:rsidRDefault="00077653" w:rsidP="00304C2A"/>
    <w:p w:rsidR="00077653" w:rsidRDefault="00077653" w:rsidP="00304C2A"/>
    <w:p w:rsidR="00077653" w:rsidRDefault="00077653" w:rsidP="00304C2A"/>
    <w:p w:rsidR="00077653" w:rsidRDefault="00077653" w:rsidP="00304C2A"/>
    <w:p w:rsidR="00077653" w:rsidRDefault="00077653" w:rsidP="00304C2A"/>
    <w:p w:rsidR="00077653" w:rsidRDefault="00077653" w:rsidP="00304C2A"/>
    <w:p w:rsidR="00304C2A" w:rsidRDefault="00304C2A" w:rsidP="003A4436">
      <w:r w:rsidRPr="00EE7A64">
        <w:lastRenderedPageBreak/>
        <w:t xml:space="preserve">Таблица 1. -  </w:t>
      </w:r>
      <w:r w:rsidR="003B4C19">
        <w:t>Основные т</w:t>
      </w:r>
      <w:r w:rsidRPr="00EE7A64">
        <w:t>ехнико-экономические показатели муниципального образования</w:t>
      </w:r>
    </w:p>
    <w:p w:rsidR="00077653" w:rsidRDefault="00077653" w:rsidP="00304C2A"/>
    <w:tbl>
      <w:tblPr>
        <w:tblW w:w="9288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3119"/>
        <w:gridCol w:w="1417"/>
        <w:gridCol w:w="1276"/>
        <w:gridCol w:w="1559"/>
        <w:gridCol w:w="1388"/>
      </w:tblGrid>
      <w:tr w:rsidR="00077653" w:rsidRPr="00EA23D9" w:rsidTr="005B0CAB">
        <w:trPr>
          <w:trHeight w:val="834"/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b/>
                <w:snapToGrid w:val="0"/>
                <w:color w:val="000000" w:themeColor="text1"/>
                <w:szCs w:val="24"/>
              </w:rPr>
            </w:pPr>
            <w:r w:rsidRPr="00EA23D9">
              <w:rPr>
                <w:b/>
                <w:snapToGrid w:val="0"/>
                <w:color w:val="000000" w:themeColor="text1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3A4436">
            <w:pPr>
              <w:rPr>
                <w:snapToGrid w:val="0"/>
              </w:rPr>
            </w:pPr>
            <w:bookmarkStart w:id="19" w:name="_Toc350190800"/>
            <w:bookmarkStart w:id="20" w:name="_Toc350243608"/>
            <w:bookmarkStart w:id="21" w:name="_Toc350246189"/>
            <w:r w:rsidRPr="00EA23D9">
              <w:rPr>
                <w:snapToGrid w:val="0"/>
              </w:rPr>
              <w:t>Показатель</w:t>
            </w:r>
            <w:bookmarkEnd w:id="19"/>
            <w:bookmarkEnd w:id="20"/>
            <w:bookmarkEnd w:id="21"/>
          </w:p>
        </w:tc>
        <w:tc>
          <w:tcPr>
            <w:tcW w:w="1417" w:type="dxa"/>
            <w:vAlign w:val="center"/>
          </w:tcPr>
          <w:p w:rsidR="00077653" w:rsidRPr="00EA23D9" w:rsidRDefault="00077653" w:rsidP="003A4436">
            <w:pPr>
              <w:ind w:firstLine="0"/>
              <w:rPr>
                <w:snapToGrid w:val="0"/>
              </w:rPr>
            </w:pPr>
            <w:r w:rsidRPr="00EA23D9">
              <w:rPr>
                <w:snapToGrid w:val="0"/>
              </w:rPr>
              <w:t>Ед. измерения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3A4436">
            <w:pPr>
              <w:ind w:firstLine="0"/>
              <w:rPr>
                <w:snapToGrid w:val="0"/>
              </w:rPr>
            </w:pPr>
            <w:r w:rsidRPr="00EA23D9">
              <w:rPr>
                <w:snapToGrid w:val="0"/>
              </w:rPr>
              <w:t>Существ.</w:t>
            </w:r>
          </w:p>
          <w:p w:rsidR="00077653" w:rsidRPr="00EA23D9" w:rsidRDefault="00077653" w:rsidP="003A4436">
            <w:pPr>
              <w:ind w:firstLine="0"/>
              <w:rPr>
                <w:snapToGrid w:val="0"/>
              </w:rPr>
            </w:pPr>
            <w:r w:rsidRPr="00EA23D9">
              <w:rPr>
                <w:snapToGrid w:val="0"/>
              </w:rPr>
              <w:t>положение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3A4436">
            <w:pPr>
              <w:ind w:firstLine="0"/>
              <w:rPr>
                <w:snapToGrid w:val="0"/>
              </w:rPr>
            </w:pPr>
            <w:r w:rsidRPr="00EA23D9">
              <w:t xml:space="preserve">Первая очередь </w:t>
            </w:r>
            <w:r w:rsidRPr="00EA23D9">
              <w:rPr>
                <w:snapToGrid w:val="0"/>
              </w:rPr>
              <w:t>строительства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3A4436">
            <w:pPr>
              <w:ind w:firstLine="0"/>
            </w:pPr>
            <w:r w:rsidRPr="00EA23D9">
              <w:t>Расчетный</w:t>
            </w:r>
          </w:p>
          <w:p w:rsidR="00077653" w:rsidRPr="00EA23D9" w:rsidRDefault="00077653" w:rsidP="003A4436">
            <w:pPr>
              <w:ind w:firstLine="0"/>
            </w:pPr>
            <w:r w:rsidRPr="00EA23D9">
              <w:rPr>
                <w:snapToGrid w:val="0"/>
              </w:rPr>
              <w:t>срок</w:t>
            </w:r>
          </w:p>
        </w:tc>
      </w:tr>
      <w:tr w:rsidR="00077653" w:rsidRPr="00EA23D9" w:rsidTr="005B0CAB">
        <w:trPr>
          <w:trHeight w:val="295"/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5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6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b/>
                <w:snapToGrid w:val="0"/>
                <w:color w:val="000000" w:themeColor="text1"/>
                <w:szCs w:val="24"/>
              </w:rPr>
            </w:pPr>
            <w:r w:rsidRPr="00EA23D9">
              <w:rPr>
                <w:b/>
                <w:snapToGrid w:val="0"/>
                <w:color w:val="000000" w:themeColor="text1"/>
                <w:szCs w:val="24"/>
              </w:rPr>
              <w:t>1.</w:t>
            </w:r>
          </w:p>
        </w:tc>
        <w:tc>
          <w:tcPr>
            <w:tcW w:w="8759" w:type="dxa"/>
            <w:gridSpan w:val="5"/>
            <w:vAlign w:val="center"/>
          </w:tcPr>
          <w:p w:rsidR="00077653" w:rsidRPr="00EA23D9" w:rsidRDefault="00077653" w:rsidP="005B0CAB">
            <w:pPr>
              <w:jc w:val="center"/>
              <w:rPr>
                <w:b/>
                <w:snapToGrid w:val="0"/>
                <w:color w:val="000000" w:themeColor="text1"/>
                <w:szCs w:val="24"/>
              </w:rPr>
            </w:pPr>
            <w:r w:rsidRPr="00EA23D9">
              <w:rPr>
                <w:b/>
                <w:snapToGrid w:val="0"/>
                <w:color w:val="000000" w:themeColor="text1"/>
                <w:szCs w:val="24"/>
              </w:rPr>
              <w:t>Территория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1.1.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Площадь территории сельского совета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га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16529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16529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16529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1.2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Численность населения, занятого в личном подсобном хозяйстве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чел./%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b/>
                <w:snapToGrid w:val="0"/>
                <w:color w:val="000000" w:themeColor="text1"/>
                <w:szCs w:val="24"/>
              </w:rPr>
            </w:pPr>
            <w:r w:rsidRPr="00EA23D9">
              <w:rPr>
                <w:b/>
                <w:snapToGrid w:val="0"/>
                <w:color w:val="000000" w:themeColor="text1"/>
                <w:szCs w:val="24"/>
              </w:rPr>
              <w:t>2.</w:t>
            </w:r>
          </w:p>
        </w:tc>
        <w:tc>
          <w:tcPr>
            <w:tcW w:w="8759" w:type="dxa"/>
            <w:gridSpan w:val="5"/>
            <w:vAlign w:val="center"/>
          </w:tcPr>
          <w:p w:rsidR="00077653" w:rsidRPr="00EA23D9" w:rsidRDefault="00077653" w:rsidP="005B0CAB">
            <w:pPr>
              <w:jc w:val="center"/>
              <w:rPr>
                <w:b/>
                <w:snapToGrid w:val="0"/>
                <w:color w:val="000000" w:themeColor="text1"/>
                <w:szCs w:val="24"/>
              </w:rPr>
            </w:pPr>
            <w:r w:rsidRPr="00EA23D9">
              <w:rPr>
                <w:b/>
                <w:snapToGrid w:val="0"/>
                <w:color w:val="000000" w:themeColor="text1"/>
                <w:szCs w:val="24"/>
              </w:rPr>
              <w:t>Жилищное строительство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2.1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Жилищный фонд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тыс.м.кв. общ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.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 xml:space="preserve"> 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п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>л.</w:t>
            </w:r>
          </w:p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квартир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18,2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26,4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38,2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2.2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Новое жилищное строительство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тыс.м.кв.</w:t>
            </w:r>
          </w:p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общ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.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 xml:space="preserve"> 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п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>л. квартир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8,2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20,0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2.3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Средняя обеспеченность населения общей площадью квартир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м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  <w:vertAlign w:val="superscript"/>
              </w:rPr>
              <w:t>2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>/чел.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15,8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22,0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30,0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b/>
                <w:snapToGrid w:val="0"/>
                <w:color w:val="000000" w:themeColor="text1"/>
                <w:szCs w:val="24"/>
              </w:rPr>
            </w:pPr>
            <w:r w:rsidRPr="00EA23D9">
              <w:rPr>
                <w:b/>
                <w:snapToGrid w:val="0"/>
                <w:color w:val="000000" w:themeColor="text1"/>
                <w:szCs w:val="24"/>
              </w:rPr>
              <w:t>3.</w:t>
            </w:r>
          </w:p>
        </w:tc>
        <w:tc>
          <w:tcPr>
            <w:tcW w:w="8759" w:type="dxa"/>
            <w:gridSpan w:val="5"/>
            <w:vAlign w:val="center"/>
          </w:tcPr>
          <w:p w:rsidR="00077653" w:rsidRPr="00EA23D9" w:rsidRDefault="00077653" w:rsidP="005B0CAB">
            <w:pPr>
              <w:jc w:val="center"/>
              <w:rPr>
                <w:b/>
                <w:snapToGrid w:val="0"/>
                <w:color w:val="000000" w:themeColor="text1"/>
                <w:szCs w:val="24"/>
              </w:rPr>
            </w:pPr>
            <w:r w:rsidRPr="00EA23D9">
              <w:rPr>
                <w:b/>
                <w:snapToGrid w:val="0"/>
                <w:color w:val="000000" w:themeColor="text1"/>
                <w:szCs w:val="24"/>
              </w:rPr>
              <w:t>Учреждения культурно-бытового обслуживания населения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3.1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Детские дошкольные учреждения-всего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мест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40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90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90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на 1000 человек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мест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35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75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70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3.2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Общеобразовательные школы</w:t>
            </w:r>
          </w:p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-всего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мест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200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200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200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на 1000 человек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мест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173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167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157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3.3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ФАП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объект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3.4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pStyle w:val="S"/>
              <w:ind w:firstLine="0"/>
              <w:rPr>
                <w:snapToGrid w:val="0"/>
                <w:sz w:val="24"/>
              </w:rPr>
            </w:pPr>
            <w:bookmarkStart w:id="22" w:name="_Toc350190801"/>
            <w:bookmarkStart w:id="23" w:name="_Toc350243609"/>
            <w:bookmarkStart w:id="24" w:name="_Toc350246190"/>
            <w:r w:rsidRPr="00EA23D9">
              <w:rPr>
                <w:snapToGrid w:val="0"/>
                <w:sz w:val="24"/>
              </w:rPr>
              <w:t>Предприятие торговли</w:t>
            </w:r>
            <w:bookmarkEnd w:id="22"/>
            <w:bookmarkEnd w:id="23"/>
            <w:bookmarkEnd w:id="24"/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м</w:t>
            </w:r>
            <w:r w:rsidRPr="00EA23D9">
              <w:rPr>
                <w:snapToGrid w:val="0"/>
                <w:color w:val="000000" w:themeColor="text1"/>
                <w:szCs w:val="24"/>
                <w:vertAlign w:val="superscript"/>
              </w:rPr>
              <w:t xml:space="preserve">2 </w:t>
            </w:r>
            <w:r w:rsidRPr="00EA23D9">
              <w:rPr>
                <w:snapToGrid w:val="0"/>
                <w:color w:val="000000" w:themeColor="text1"/>
                <w:szCs w:val="24"/>
              </w:rPr>
              <w:t>торг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.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 xml:space="preserve"> 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п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>л.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180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на 1000 человек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м</w:t>
            </w:r>
            <w:r w:rsidRPr="00EA23D9">
              <w:rPr>
                <w:snapToGrid w:val="0"/>
                <w:color w:val="000000" w:themeColor="text1"/>
                <w:szCs w:val="24"/>
                <w:vertAlign w:val="superscript"/>
              </w:rPr>
              <w:t xml:space="preserve">2 </w:t>
            </w:r>
            <w:r w:rsidRPr="00EA23D9">
              <w:rPr>
                <w:snapToGrid w:val="0"/>
                <w:color w:val="000000" w:themeColor="text1"/>
                <w:szCs w:val="24"/>
              </w:rPr>
              <w:t>торг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.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 xml:space="preserve"> 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п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>л.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156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3.5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Предприятия бытового обслуживания-всего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раб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.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 xml:space="preserve"> 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м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>ест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9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9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snapToGrid w:val="0"/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на 1000 человек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раб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.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 xml:space="preserve"> </w:t>
            </w:r>
            <w:proofErr w:type="gramStart"/>
            <w:r w:rsidRPr="00EA23D9">
              <w:rPr>
                <w:snapToGrid w:val="0"/>
                <w:color w:val="000000" w:themeColor="text1"/>
                <w:szCs w:val="24"/>
              </w:rPr>
              <w:t>м</w:t>
            </w:r>
            <w:proofErr w:type="gramEnd"/>
            <w:r w:rsidRPr="00EA23D9">
              <w:rPr>
                <w:snapToGrid w:val="0"/>
                <w:color w:val="000000" w:themeColor="text1"/>
                <w:szCs w:val="24"/>
              </w:rPr>
              <w:t>ест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7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snapToGrid w:val="0"/>
                <w:color w:val="000000" w:themeColor="text1"/>
                <w:szCs w:val="24"/>
              </w:rPr>
            </w:pPr>
            <w:r w:rsidRPr="00EA23D9">
              <w:rPr>
                <w:snapToGrid w:val="0"/>
                <w:color w:val="000000" w:themeColor="text1"/>
                <w:szCs w:val="24"/>
              </w:rPr>
              <w:t>7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b/>
                <w:color w:val="000000" w:themeColor="text1"/>
                <w:szCs w:val="24"/>
              </w:rPr>
            </w:pPr>
            <w:r w:rsidRPr="00EA23D9">
              <w:rPr>
                <w:b/>
                <w:color w:val="000000" w:themeColor="text1"/>
                <w:szCs w:val="24"/>
              </w:rPr>
              <w:t>4.</w:t>
            </w:r>
          </w:p>
        </w:tc>
        <w:tc>
          <w:tcPr>
            <w:tcW w:w="8759" w:type="dxa"/>
            <w:gridSpan w:val="5"/>
            <w:vAlign w:val="center"/>
          </w:tcPr>
          <w:p w:rsidR="00077653" w:rsidRPr="00EA23D9" w:rsidRDefault="00077653" w:rsidP="005B0CAB">
            <w:pPr>
              <w:jc w:val="center"/>
              <w:rPr>
                <w:b/>
                <w:color w:val="000000" w:themeColor="text1"/>
                <w:szCs w:val="24"/>
              </w:rPr>
            </w:pPr>
            <w:r w:rsidRPr="00EA23D9">
              <w:rPr>
                <w:b/>
                <w:color w:val="000000" w:themeColor="text1"/>
                <w:szCs w:val="24"/>
              </w:rPr>
              <w:t>Транспортная инфраструктура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4.1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Протяженность дорог, всего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км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80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80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80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b/>
                <w:color w:val="000000" w:themeColor="text1"/>
                <w:szCs w:val="24"/>
              </w:rPr>
            </w:pPr>
            <w:r w:rsidRPr="00EA23D9">
              <w:rPr>
                <w:b/>
                <w:color w:val="000000" w:themeColor="text1"/>
                <w:szCs w:val="24"/>
              </w:rPr>
              <w:t>5.</w:t>
            </w:r>
          </w:p>
        </w:tc>
        <w:tc>
          <w:tcPr>
            <w:tcW w:w="8759" w:type="dxa"/>
            <w:gridSpan w:val="5"/>
            <w:vAlign w:val="center"/>
          </w:tcPr>
          <w:p w:rsidR="00077653" w:rsidRPr="00EA23D9" w:rsidRDefault="00077653" w:rsidP="005B0CAB">
            <w:pPr>
              <w:jc w:val="center"/>
              <w:rPr>
                <w:b/>
                <w:color w:val="000000" w:themeColor="text1"/>
                <w:szCs w:val="24"/>
                <w:highlight w:val="cyan"/>
              </w:rPr>
            </w:pPr>
            <w:r w:rsidRPr="00EA23D9">
              <w:rPr>
                <w:b/>
                <w:color w:val="000000" w:themeColor="text1"/>
                <w:szCs w:val="24"/>
              </w:rPr>
              <w:t>Инженерная инфраструктура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5.1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Водоснабжение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-расходы воды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м</w:t>
            </w:r>
            <w:r w:rsidRPr="00EA23D9">
              <w:rPr>
                <w:color w:val="000000" w:themeColor="text1"/>
                <w:szCs w:val="24"/>
                <w:vertAlign w:val="superscript"/>
              </w:rPr>
              <w:t>3</w:t>
            </w:r>
            <w:r w:rsidRPr="00EA23D9">
              <w:rPr>
                <w:color w:val="000000" w:themeColor="text1"/>
                <w:szCs w:val="24"/>
              </w:rPr>
              <w:t>/</w:t>
            </w:r>
            <w:proofErr w:type="spellStart"/>
            <w:r w:rsidRPr="00EA23D9">
              <w:rPr>
                <w:color w:val="000000" w:themeColor="text1"/>
                <w:szCs w:val="24"/>
              </w:rPr>
              <w:t>сут</w:t>
            </w:r>
            <w:proofErr w:type="spellEnd"/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770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852,6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-источник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4223" w:type="dxa"/>
            <w:gridSpan w:val="3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скважины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5.2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Канализация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-расход стоков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м</w:t>
            </w:r>
            <w:r w:rsidRPr="00EA23D9">
              <w:rPr>
                <w:color w:val="000000" w:themeColor="text1"/>
                <w:szCs w:val="24"/>
                <w:vertAlign w:val="superscript"/>
              </w:rPr>
              <w:t>3</w:t>
            </w:r>
            <w:r w:rsidRPr="00EA23D9">
              <w:rPr>
                <w:color w:val="000000" w:themeColor="text1"/>
                <w:szCs w:val="24"/>
              </w:rPr>
              <w:t>/</w:t>
            </w:r>
            <w:proofErr w:type="spellStart"/>
            <w:r w:rsidRPr="00EA23D9">
              <w:rPr>
                <w:color w:val="000000" w:themeColor="text1"/>
                <w:szCs w:val="24"/>
              </w:rPr>
              <w:t>сут</w:t>
            </w:r>
            <w:proofErr w:type="spellEnd"/>
            <w:r w:rsidRPr="00EA23D9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419,3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495,3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-очистка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4223" w:type="dxa"/>
            <w:gridSpan w:val="3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Местная (автономные о</w:t>
            </w:r>
            <w:proofErr w:type="gramStart"/>
            <w:r w:rsidRPr="00EA23D9">
              <w:rPr>
                <w:color w:val="000000" w:themeColor="text1"/>
                <w:szCs w:val="24"/>
              </w:rPr>
              <w:t>.с</w:t>
            </w:r>
            <w:proofErr w:type="gramEnd"/>
            <w:r w:rsidRPr="00EA23D9">
              <w:rPr>
                <w:color w:val="000000" w:themeColor="text1"/>
                <w:szCs w:val="24"/>
              </w:rPr>
              <w:t>), ЛОС модульные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5.3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Теплоснабжение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-источник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4223" w:type="dxa"/>
            <w:gridSpan w:val="3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proofErr w:type="gramStart"/>
            <w:r w:rsidRPr="00EA23D9">
              <w:rPr>
                <w:color w:val="000000" w:themeColor="text1"/>
                <w:szCs w:val="24"/>
              </w:rPr>
              <w:t>автономное</w:t>
            </w:r>
            <w:proofErr w:type="gramEnd"/>
            <w:r w:rsidRPr="00EA23D9">
              <w:rPr>
                <w:color w:val="000000" w:themeColor="text1"/>
                <w:szCs w:val="24"/>
              </w:rPr>
              <w:t>, котельные, печи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-топливо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уголь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природный газ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5.4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Электроснабжение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-расчетная нагрузка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кВт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554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472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-электропотребление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тыс</w:t>
            </w:r>
            <w:proofErr w:type="gramStart"/>
            <w:r w:rsidRPr="00EA23D9">
              <w:rPr>
                <w:color w:val="000000" w:themeColor="text1"/>
                <w:szCs w:val="24"/>
              </w:rPr>
              <w:t>.к</w:t>
            </w:r>
            <w:proofErr w:type="gramEnd"/>
            <w:r w:rsidRPr="00EA23D9">
              <w:rPr>
                <w:color w:val="000000" w:themeColor="text1"/>
                <w:szCs w:val="24"/>
              </w:rPr>
              <w:t>Вт час/год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2964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2426,5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-источник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4223" w:type="dxa"/>
            <w:gridSpan w:val="3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Система «</w:t>
            </w:r>
            <w:proofErr w:type="spellStart"/>
            <w:r w:rsidRPr="00EA23D9">
              <w:rPr>
                <w:color w:val="000000" w:themeColor="text1"/>
                <w:szCs w:val="24"/>
              </w:rPr>
              <w:t>Новосибэнерго</w:t>
            </w:r>
            <w:proofErr w:type="spellEnd"/>
            <w:r w:rsidRPr="00EA23D9">
              <w:rPr>
                <w:color w:val="000000" w:themeColor="text1"/>
                <w:szCs w:val="24"/>
              </w:rPr>
              <w:t>»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5.5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Газоснабжение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-годовой расход газа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тыс</w:t>
            </w:r>
            <w:proofErr w:type="gramStart"/>
            <w:r w:rsidRPr="00EA23D9">
              <w:rPr>
                <w:color w:val="000000" w:themeColor="text1"/>
                <w:szCs w:val="24"/>
              </w:rPr>
              <w:t>.м</w:t>
            </w:r>
            <w:proofErr w:type="gramEnd"/>
            <w:r w:rsidRPr="00EA23D9">
              <w:rPr>
                <w:color w:val="000000" w:themeColor="text1"/>
                <w:szCs w:val="24"/>
                <w:vertAlign w:val="superscript"/>
              </w:rPr>
              <w:t>3</w:t>
            </w:r>
            <w:r w:rsidRPr="00EA23D9">
              <w:rPr>
                <w:color w:val="000000" w:themeColor="text1"/>
                <w:szCs w:val="24"/>
              </w:rPr>
              <w:t>/год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8890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-часовой расход газа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м</w:t>
            </w:r>
            <w:r w:rsidRPr="00EA23D9">
              <w:rPr>
                <w:color w:val="000000" w:themeColor="text1"/>
                <w:szCs w:val="24"/>
                <w:vertAlign w:val="superscript"/>
              </w:rPr>
              <w:t>3</w:t>
            </w:r>
            <w:r w:rsidRPr="00EA23D9">
              <w:rPr>
                <w:color w:val="000000" w:themeColor="text1"/>
                <w:szCs w:val="24"/>
              </w:rPr>
              <w:t>/час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1497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-источник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Природный газ, газопровод высокого давления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5.6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Телефонизация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-кол-во телефонов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т</w:t>
            </w:r>
            <w:proofErr w:type="gramStart"/>
            <w:r w:rsidRPr="00EA23D9">
              <w:rPr>
                <w:color w:val="000000" w:themeColor="text1"/>
                <w:szCs w:val="24"/>
              </w:rPr>
              <w:t>.т</w:t>
            </w:r>
            <w:proofErr w:type="gramEnd"/>
            <w:r w:rsidRPr="00EA23D9">
              <w:rPr>
                <w:color w:val="000000" w:themeColor="text1"/>
                <w:szCs w:val="24"/>
              </w:rPr>
              <w:t>очек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411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435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5.7</w:t>
            </w:r>
          </w:p>
        </w:tc>
        <w:tc>
          <w:tcPr>
            <w:tcW w:w="311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176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-кол-во твердых бытовых отходов</w:t>
            </w:r>
          </w:p>
        </w:tc>
        <w:tc>
          <w:tcPr>
            <w:tcW w:w="1417" w:type="dxa"/>
            <w:vAlign w:val="center"/>
          </w:tcPr>
          <w:p w:rsidR="00077653" w:rsidRPr="00EA23D9" w:rsidRDefault="005B0CAB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т</w:t>
            </w:r>
            <w:r w:rsidR="00077653" w:rsidRPr="00EA23D9">
              <w:rPr>
                <w:color w:val="000000" w:themeColor="text1"/>
                <w:szCs w:val="24"/>
              </w:rPr>
              <w:t>ыс. т/год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0,36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0,38</w:t>
            </w:r>
          </w:p>
        </w:tc>
      </w:tr>
      <w:tr w:rsidR="00077653" w:rsidRPr="00EA23D9" w:rsidTr="005B0CAB">
        <w:trPr>
          <w:jc w:val="center"/>
        </w:trPr>
        <w:tc>
          <w:tcPr>
            <w:tcW w:w="529" w:type="dxa"/>
            <w:vAlign w:val="center"/>
          </w:tcPr>
          <w:p w:rsidR="00077653" w:rsidRPr="00EA23D9" w:rsidRDefault="00077653" w:rsidP="005B0CAB">
            <w:pPr>
              <w:ind w:right="-108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077653" w:rsidRPr="00EA23D9" w:rsidRDefault="00077653" w:rsidP="00EA23D9">
            <w:pPr>
              <w:ind w:firstLine="0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-жидкие нечистоты</w:t>
            </w:r>
          </w:p>
        </w:tc>
        <w:tc>
          <w:tcPr>
            <w:tcW w:w="1417" w:type="dxa"/>
            <w:vAlign w:val="center"/>
          </w:tcPr>
          <w:p w:rsidR="00077653" w:rsidRPr="00EA23D9" w:rsidRDefault="005B0CAB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т</w:t>
            </w:r>
            <w:r w:rsidR="00077653" w:rsidRPr="00EA23D9">
              <w:rPr>
                <w:color w:val="000000" w:themeColor="text1"/>
                <w:szCs w:val="24"/>
              </w:rPr>
              <w:t>ыс. м</w:t>
            </w:r>
            <w:r w:rsidR="00077653" w:rsidRPr="00EA23D9">
              <w:rPr>
                <w:color w:val="000000" w:themeColor="text1"/>
                <w:szCs w:val="24"/>
                <w:vertAlign w:val="superscript"/>
              </w:rPr>
              <w:t>3</w:t>
            </w:r>
            <w:r w:rsidR="00077653" w:rsidRPr="00EA23D9">
              <w:rPr>
                <w:color w:val="000000" w:themeColor="text1"/>
                <w:szCs w:val="24"/>
              </w:rPr>
              <w:t>/год</w:t>
            </w:r>
          </w:p>
        </w:tc>
        <w:tc>
          <w:tcPr>
            <w:tcW w:w="1276" w:type="dxa"/>
            <w:vAlign w:val="center"/>
          </w:tcPr>
          <w:p w:rsidR="00077653" w:rsidRPr="00EA23D9" w:rsidRDefault="00077653" w:rsidP="005B0CAB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2,40</w:t>
            </w:r>
          </w:p>
        </w:tc>
        <w:tc>
          <w:tcPr>
            <w:tcW w:w="1388" w:type="dxa"/>
            <w:vAlign w:val="center"/>
          </w:tcPr>
          <w:p w:rsidR="00077653" w:rsidRPr="00EA23D9" w:rsidRDefault="00077653" w:rsidP="005B0CA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EA23D9">
              <w:rPr>
                <w:color w:val="000000" w:themeColor="text1"/>
                <w:szCs w:val="24"/>
              </w:rPr>
              <w:t>2,54</w:t>
            </w:r>
          </w:p>
        </w:tc>
      </w:tr>
    </w:tbl>
    <w:p w:rsidR="00077653" w:rsidRPr="00EE7A64" w:rsidRDefault="00077653" w:rsidP="00304C2A"/>
    <w:p w:rsidR="00304C2A" w:rsidRPr="00EE7A64" w:rsidRDefault="00304C2A" w:rsidP="00BE28B2">
      <w:pPr>
        <w:jc w:val="center"/>
      </w:pPr>
    </w:p>
    <w:p w:rsidR="00304C2A" w:rsidRPr="00F37B19" w:rsidRDefault="00304C2A" w:rsidP="00BA44E5">
      <w:pPr>
        <w:pStyle w:val="1"/>
      </w:pPr>
      <w:bookmarkStart w:id="25" w:name="_Toc411808514"/>
      <w:bookmarkStart w:id="26" w:name="_Toc411810484"/>
      <w:bookmarkStart w:id="27" w:name="_Toc411810849"/>
      <w:bookmarkStart w:id="28" w:name="_Toc411811126"/>
      <w:bookmarkStart w:id="29" w:name="_Toc411816209"/>
      <w:bookmarkStart w:id="30" w:name="_Toc422316299"/>
      <w:r w:rsidRPr="00F37B19">
        <w:t xml:space="preserve">1.2 </w:t>
      </w:r>
      <w:r w:rsidR="00AA22A9">
        <w:t xml:space="preserve"> </w:t>
      </w:r>
      <w:r w:rsidRPr="00AA22A9">
        <w:rPr>
          <w:rStyle w:val="29"/>
          <w:rFonts w:eastAsiaTheme="minorHAnsi"/>
        </w:rPr>
        <w:t>Краткая характеристика физико-географических и климатических условий</w:t>
      </w:r>
      <w:bookmarkEnd w:id="25"/>
      <w:bookmarkEnd w:id="26"/>
      <w:bookmarkEnd w:id="27"/>
      <w:bookmarkEnd w:id="28"/>
      <w:bookmarkEnd w:id="29"/>
      <w:bookmarkEnd w:id="30"/>
      <w:r w:rsidRPr="00AA22A9">
        <w:rPr>
          <w:rStyle w:val="29"/>
          <w:rFonts w:eastAsiaTheme="minorHAnsi"/>
        </w:rPr>
        <w:t xml:space="preserve">   </w:t>
      </w:r>
    </w:p>
    <w:p w:rsidR="00AF00E7" w:rsidRPr="00AA22A9" w:rsidRDefault="002D25FF" w:rsidP="00AA22A9">
      <w:pPr>
        <w:pStyle w:val="2"/>
        <w:numPr>
          <w:ilvl w:val="0"/>
          <w:numId w:val="0"/>
        </w:numPr>
        <w:ind w:left="1440"/>
      </w:pPr>
      <w:bookmarkStart w:id="31" w:name="_Toc350246141"/>
      <w:bookmarkStart w:id="32" w:name="_Toc411808515"/>
      <w:bookmarkStart w:id="33" w:name="_Toc411810485"/>
      <w:bookmarkStart w:id="34" w:name="_Toc411810850"/>
      <w:bookmarkStart w:id="35" w:name="_Toc411811127"/>
      <w:bookmarkStart w:id="36" w:name="_Toc411816210"/>
      <w:bookmarkStart w:id="37" w:name="_Toc422316300"/>
      <w:r w:rsidRPr="00AA22A9">
        <w:t>1</w:t>
      </w:r>
      <w:r w:rsidR="006F3816" w:rsidRPr="00AA22A9">
        <w:t xml:space="preserve">.2.1 </w:t>
      </w:r>
      <w:r w:rsidRPr="00AA22A9">
        <w:t xml:space="preserve"> </w:t>
      </w:r>
      <w:r w:rsidR="00AF00E7" w:rsidRPr="00AA22A9">
        <w:t>Климат</w:t>
      </w:r>
      <w:bookmarkEnd w:id="31"/>
      <w:bookmarkEnd w:id="37"/>
    </w:p>
    <w:p w:rsidR="00AF00E7" w:rsidRPr="00AF00E7" w:rsidRDefault="00AF00E7" w:rsidP="002D25FF">
      <w:pPr>
        <w:rPr>
          <w:szCs w:val="24"/>
        </w:rPr>
      </w:pPr>
      <w:r w:rsidRPr="00AF00E7">
        <w:rPr>
          <w:szCs w:val="24"/>
        </w:rPr>
        <w:t xml:space="preserve">Территория </w:t>
      </w:r>
      <w:r w:rsidRPr="00AF00E7">
        <w:rPr>
          <w:noProof/>
          <w:szCs w:val="24"/>
        </w:rPr>
        <w:t>Борцовского сельсовета</w:t>
      </w:r>
      <w:r w:rsidRPr="00AF00E7">
        <w:rPr>
          <w:szCs w:val="24"/>
        </w:rPr>
        <w:t xml:space="preserve"> расположена в юго-восточной части  Новосибирской области. В соответствии со </w:t>
      </w:r>
      <w:proofErr w:type="spellStart"/>
      <w:r w:rsidRPr="00AF00E7">
        <w:rPr>
          <w:szCs w:val="24"/>
        </w:rPr>
        <w:t>СНиП</w:t>
      </w:r>
      <w:proofErr w:type="spellEnd"/>
      <w:r w:rsidRPr="00AF00E7">
        <w:rPr>
          <w:szCs w:val="24"/>
        </w:rPr>
        <w:t xml:space="preserve"> 23-01-99 «Строительная климатология» территория поселения относится к </w:t>
      </w:r>
      <w:r w:rsidRPr="00AF00E7">
        <w:rPr>
          <w:szCs w:val="24"/>
          <w:lang w:val="en-US"/>
        </w:rPr>
        <w:t>I</w:t>
      </w:r>
      <w:r w:rsidRPr="00AF00E7">
        <w:rPr>
          <w:szCs w:val="24"/>
        </w:rPr>
        <w:t xml:space="preserve"> строительно-климатическ</w:t>
      </w:r>
      <w:r w:rsidR="002D25FF">
        <w:rPr>
          <w:szCs w:val="24"/>
        </w:rPr>
        <w:t>ой зоне, подрайон 1В</w:t>
      </w:r>
      <w:r w:rsidRPr="00AF00E7">
        <w:rPr>
          <w:szCs w:val="24"/>
        </w:rPr>
        <w:t>.</w:t>
      </w:r>
      <w:r w:rsidR="002D25FF">
        <w:rPr>
          <w:szCs w:val="24"/>
        </w:rPr>
        <w:t xml:space="preserve"> </w:t>
      </w:r>
      <w:r w:rsidRPr="00AF00E7">
        <w:rPr>
          <w:szCs w:val="24"/>
        </w:rPr>
        <w:t>Территория поселения</w:t>
      </w:r>
      <w:r w:rsidRPr="00AF00E7">
        <w:rPr>
          <w:spacing w:val="-1"/>
          <w:szCs w:val="24"/>
        </w:rPr>
        <w:t xml:space="preserve"> находится в умеренном климатическом поясе с континентальным климатом (средняя тем</w:t>
      </w:r>
      <w:r w:rsidRPr="00AF00E7">
        <w:rPr>
          <w:spacing w:val="-1"/>
          <w:szCs w:val="24"/>
        </w:rPr>
        <w:softHyphen/>
      </w:r>
      <w:r w:rsidRPr="00AF00E7">
        <w:rPr>
          <w:spacing w:val="-2"/>
          <w:szCs w:val="24"/>
        </w:rPr>
        <w:t>пература января  –24,0</w:t>
      </w:r>
      <w:proofErr w:type="gramStart"/>
      <w:r w:rsidRPr="00AF00E7">
        <w:rPr>
          <w:spacing w:val="-2"/>
          <w:szCs w:val="24"/>
        </w:rPr>
        <w:t>°С</w:t>
      </w:r>
      <w:proofErr w:type="gramEnd"/>
      <w:r w:rsidRPr="00AF00E7">
        <w:rPr>
          <w:spacing w:val="-2"/>
          <w:szCs w:val="24"/>
        </w:rPr>
        <w:t>, июля +22,0°С). Перепады температуры в течение суток могут дости</w:t>
      </w:r>
      <w:r w:rsidRPr="00AF00E7">
        <w:rPr>
          <w:spacing w:val="-2"/>
          <w:szCs w:val="24"/>
        </w:rPr>
        <w:softHyphen/>
      </w:r>
      <w:r w:rsidRPr="00AF00E7">
        <w:rPr>
          <w:spacing w:val="-1"/>
          <w:szCs w:val="24"/>
        </w:rPr>
        <w:t>гать 27</w:t>
      </w:r>
      <w:proofErr w:type="gramStart"/>
      <w:r w:rsidRPr="00AF00E7">
        <w:rPr>
          <w:spacing w:val="-1"/>
          <w:szCs w:val="24"/>
        </w:rPr>
        <w:t>°С</w:t>
      </w:r>
      <w:proofErr w:type="gramEnd"/>
      <w:r w:rsidRPr="00AF00E7">
        <w:rPr>
          <w:spacing w:val="-1"/>
          <w:szCs w:val="24"/>
        </w:rPr>
        <w:t xml:space="preserve">, максимальная температура +37°С, минимальная –54°С. </w:t>
      </w:r>
      <w:r w:rsidRPr="00AF00E7">
        <w:rPr>
          <w:szCs w:val="24"/>
        </w:rPr>
        <w:t>Средняя годовая температура воздуха –0,9°С, июля +18°, ян</w:t>
      </w:r>
      <w:r w:rsidRPr="00AF00E7">
        <w:rPr>
          <w:szCs w:val="24"/>
        </w:rPr>
        <w:softHyphen/>
        <w:t xml:space="preserve">варя –20,1°С. </w:t>
      </w:r>
      <w:r w:rsidRPr="00AF00E7">
        <w:rPr>
          <w:spacing w:val="-1"/>
          <w:szCs w:val="24"/>
        </w:rPr>
        <w:t>Отрицательные температу</w:t>
      </w:r>
      <w:r w:rsidRPr="00AF00E7">
        <w:rPr>
          <w:spacing w:val="-1"/>
          <w:szCs w:val="24"/>
        </w:rPr>
        <w:softHyphen/>
      </w:r>
      <w:r w:rsidRPr="00AF00E7">
        <w:rPr>
          <w:szCs w:val="24"/>
        </w:rPr>
        <w:t xml:space="preserve">ры (заморозки) отмечались до 22 июня и с 3 сентября. </w:t>
      </w:r>
      <w:r w:rsidRPr="00AF00E7">
        <w:rPr>
          <w:spacing w:val="-1"/>
          <w:szCs w:val="24"/>
        </w:rPr>
        <w:t xml:space="preserve">Холодный период длится 181 день. </w:t>
      </w:r>
      <w:r w:rsidRPr="00AF00E7">
        <w:rPr>
          <w:szCs w:val="24"/>
        </w:rPr>
        <w:t>Продолжительность безморозного периода со</w:t>
      </w:r>
      <w:r w:rsidRPr="00AF00E7">
        <w:rPr>
          <w:szCs w:val="24"/>
        </w:rPr>
        <w:softHyphen/>
        <w:t>ставляет в среднем 90 дней. Годовое количество осадков – 410-420°мм, в мае-июне выпадает 95-120°мм, в августе-сентябре – 110-130. Заморозки начинаются в первой декаде сентября, заканчиваются в конце мая, на почве – в первой декаде июня. Первые заморозки в среднем наблюдается в начале сентября. Последние заморозки наблюдаются в конце мая. Продолжительность отопительного периода около 200 дней. Средняя температура отопительного периода - 10ºС.  Глубина промерзания почвы колеблется от 1 до 2 метров.</w:t>
      </w:r>
    </w:p>
    <w:p w:rsidR="00AF00E7" w:rsidRPr="00AF00E7" w:rsidRDefault="00AF00E7" w:rsidP="00AF00E7">
      <w:pPr>
        <w:shd w:val="clear" w:color="auto" w:fill="FFFFFF"/>
        <w:ind w:right="-2" w:firstLine="571"/>
        <w:rPr>
          <w:szCs w:val="24"/>
        </w:rPr>
      </w:pPr>
      <w:r w:rsidRPr="00AF00E7">
        <w:rPr>
          <w:szCs w:val="24"/>
        </w:rPr>
        <w:t xml:space="preserve">В соответствии со </w:t>
      </w:r>
      <w:proofErr w:type="spellStart"/>
      <w:r w:rsidRPr="00AF00E7">
        <w:rPr>
          <w:szCs w:val="24"/>
        </w:rPr>
        <w:t>СНиП</w:t>
      </w:r>
      <w:proofErr w:type="spellEnd"/>
      <w:r w:rsidRPr="00AF00E7">
        <w:rPr>
          <w:szCs w:val="24"/>
        </w:rPr>
        <w:t xml:space="preserve"> 2.01.07-85* «Нагрузки и воздействия» к </w:t>
      </w:r>
      <w:r w:rsidRPr="00AF00E7">
        <w:rPr>
          <w:szCs w:val="24"/>
          <w:lang w:val="en-US"/>
        </w:rPr>
        <w:t>IV</w:t>
      </w:r>
      <w:r w:rsidRPr="00AF00E7">
        <w:rPr>
          <w:szCs w:val="24"/>
        </w:rPr>
        <w:t xml:space="preserve"> снеговому, </w:t>
      </w:r>
      <w:r w:rsidRPr="00AF00E7">
        <w:rPr>
          <w:szCs w:val="24"/>
          <w:lang w:val="en-US"/>
        </w:rPr>
        <w:t>III</w:t>
      </w:r>
      <w:r w:rsidRPr="00AF00E7">
        <w:rPr>
          <w:szCs w:val="24"/>
        </w:rPr>
        <w:t xml:space="preserve"> ветровому району. На территории района преобладают южные и юго-западные ветры. Их повторяемость превышает 40%. Средняя годовая скорость ветра изменяется от 2.5 до 4.9 м/с, абсолютный максимум скорости ветра зимой до 28 м/с, летом до 36 м/</w:t>
      </w:r>
      <w:proofErr w:type="gramStart"/>
      <w:r w:rsidRPr="00AF00E7">
        <w:rPr>
          <w:szCs w:val="24"/>
        </w:rPr>
        <w:t>с</w:t>
      </w:r>
      <w:proofErr w:type="gramEnd"/>
      <w:r w:rsidRPr="00AF00E7">
        <w:rPr>
          <w:szCs w:val="24"/>
        </w:rPr>
        <w:t>. Штили наиболее часты в июле и августе. Штормовые ветры наблюдаются в основном в мае, сентябре и октябре.</w:t>
      </w:r>
    </w:p>
    <w:p w:rsidR="00AF00E7" w:rsidRPr="00AF00E7" w:rsidRDefault="00AF00E7" w:rsidP="00AF00E7">
      <w:pPr>
        <w:rPr>
          <w:spacing w:val="-2"/>
          <w:szCs w:val="24"/>
        </w:rPr>
      </w:pPr>
      <w:r w:rsidRPr="00AF00E7">
        <w:rPr>
          <w:szCs w:val="24"/>
        </w:rPr>
        <w:t xml:space="preserve">Климат поселения характеризуется холодной продолжительной зимой с метелями и значительным снежным покровом. </w:t>
      </w:r>
      <w:r w:rsidRPr="00AF00E7">
        <w:rPr>
          <w:spacing w:val="-1"/>
          <w:szCs w:val="24"/>
        </w:rPr>
        <w:t xml:space="preserve">Максимальное количество осадков за теплый период </w:t>
      </w:r>
      <w:r w:rsidRPr="00AF00E7">
        <w:rPr>
          <w:spacing w:val="-1"/>
          <w:szCs w:val="24"/>
        </w:rPr>
        <w:lastRenderedPageBreak/>
        <w:t>до 350 мм. Максимальное количе</w:t>
      </w:r>
      <w:r w:rsidRPr="00AF00E7">
        <w:rPr>
          <w:spacing w:val="-1"/>
          <w:szCs w:val="24"/>
        </w:rPr>
        <w:softHyphen/>
        <w:t xml:space="preserve">ство осадков за 7 дней зафиксировано в июле 180 мм. Обычная толщина снежного покрова 50 </w:t>
      </w:r>
      <w:r w:rsidRPr="00AF00E7">
        <w:rPr>
          <w:szCs w:val="24"/>
        </w:rPr>
        <w:t xml:space="preserve">см. Максимальное значение 72 см. Интенсивное таяние снегов в районе начинается с 5 по 18 </w:t>
      </w:r>
      <w:r w:rsidRPr="00AF00E7">
        <w:rPr>
          <w:spacing w:val="-2"/>
          <w:szCs w:val="24"/>
        </w:rPr>
        <w:t>апреля. Обычно подъем паводковых вод (до 840 см) происходит в период с 12 по 26 апреля.</w:t>
      </w:r>
    </w:p>
    <w:p w:rsidR="00AF00E7" w:rsidRPr="00AF00E7" w:rsidRDefault="00AF00E7" w:rsidP="00AF00E7">
      <w:pPr>
        <w:shd w:val="clear" w:color="auto" w:fill="FFFFFF"/>
        <w:spacing w:before="115"/>
        <w:ind w:right="547" w:firstLine="571"/>
        <w:rPr>
          <w:szCs w:val="24"/>
        </w:rPr>
      </w:pPr>
      <w:r w:rsidRPr="00AF00E7">
        <w:rPr>
          <w:spacing w:val="-2"/>
          <w:szCs w:val="24"/>
        </w:rPr>
        <w:t xml:space="preserve">Западная и центральная части </w:t>
      </w:r>
      <w:proofErr w:type="spellStart"/>
      <w:r w:rsidRPr="00AF00E7">
        <w:rPr>
          <w:spacing w:val="-2"/>
          <w:szCs w:val="24"/>
        </w:rPr>
        <w:t>Тогучинского</w:t>
      </w:r>
      <w:proofErr w:type="spellEnd"/>
      <w:r w:rsidRPr="00AF00E7">
        <w:rPr>
          <w:spacing w:val="-2"/>
          <w:szCs w:val="24"/>
        </w:rPr>
        <w:t xml:space="preserve"> района могут испытывать недостаток влаги. Здесь вероят</w:t>
      </w:r>
      <w:r w:rsidRPr="00AF00E7">
        <w:rPr>
          <w:spacing w:val="-2"/>
          <w:szCs w:val="24"/>
        </w:rPr>
        <w:softHyphen/>
        <w:t xml:space="preserve">ность потерь урожая от засух – 20%. Вероятность потерь урожая от неблагоприятных условий </w:t>
      </w:r>
      <w:r w:rsidRPr="00AF00E7">
        <w:rPr>
          <w:szCs w:val="24"/>
        </w:rPr>
        <w:t>уборки по всей территории – 40-50%.</w:t>
      </w:r>
    </w:p>
    <w:p w:rsidR="00AF00E7" w:rsidRPr="00AF00E7" w:rsidRDefault="00AF00E7" w:rsidP="00AF00E7">
      <w:pPr>
        <w:shd w:val="clear" w:color="auto" w:fill="FFFFFF"/>
        <w:ind w:right="547" w:firstLine="571"/>
        <w:rPr>
          <w:szCs w:val="24"/>
        </w:rPr>
      </w:pPr>
      <w:bookmarkStart w:id="38" w:name="bookmark12"/>
      <w:proofErr w:type="spellStart"/>
      <w:r w:rsidRPr="00AF00E7">
        <w:rPr>
          <w:szCs w:val="24"/>
        </w:rPr>
        <w:t>Т</w:t>
      </w:r>
      <w:bookmarkEnd w:id="38"/>
      <w:r w:rsidRPr="00AF00E7">
        <w:rPr>
          <w:szCs w:val="24"/>
        </w:rPr>
        <w:t>огучинский</w:t>
      </w:r>
      <w:proofErr w:type="spellEnd"/>
      <w:r w:rsidRPr="00AF00E7">
        <w:rPr>
          <w:szCs w:val="24"/>
        </w:rPr>
        <w:t xml:space="preserve"> район входит в лесостепную зону. Растительный покров представляет со</w:t>
      </w:r>
      <w:r w:rsidRPr="00AF00E7">
        <w:rPr>
          <w:szCs w:val="24"/>
        </w:rPr>
        <w:softHyphen/>
        <w:t xml:space="preserve">бой чередование участков степных и лесных массивов. Значительная часть района занята степными </w:t>
      </w:r>
      <w:proofErr w:type="spellStart"/>
      <w:r w:rsidRPr="00AF00E7">
        <w:rPr>
          <w:szCs w:val="24"/>
        </w:rPr>
        <w:t>злако-разнотравными</w:t>
      </w:r>
      <w:proofErr w:type="spellEnd"/>
      <w:r w:rsidRPr="00AF00E7">
        <w:rPr>
          <w:szCs w:val="24"/>
        </w:rPr>
        <w:t xml:space="preserve"> лугами, </w:t>
      </w:r>
      <w:proofErr w:type="gramStart"/>
      <w:r w:rsidRPr="00AF00E7">
        <w:rPr>
          <w:szCs w:val="24"/>
        </w:rPr>
        <w:t>нарушаемые</w:t>
      </w:r>
      <w:proofErr w:type="gramEnd"/>
      <w:r w:rsidRPr="00AF00E7">
        <w:rPr>
          <w:szCs w:val="24"/>
        </w:rPr>
        <w:t xml:space="preserve"> кое-где березовыми колками.</w:t>
      </w:r>
    </w:p>
    <w:p w:rsidR="00AF00E7" w:rsidRPr="00AF00E7" w:rsidRDefault="00AF00E7" w:rsidP="00AF00E7">
      <w:pPr>
        <w:shd w:val="clear" w:color="auto" w:fill="FFFFFF"/>
        <w:ind w:right="547" w:firstLine="571"/>
        <w:rPr>
          <w:szCs w:val="24"/>
        </w:rPr>
      </w:pPr>
      <w:r w:rsidRPr="00AF00E7">
        <w:rPr>
          <w:szCs w:val="24"/>
        </w:rPr>
        <w:t>Вывод: климатические условия планировочных ограничений не вызывают</w:t>
      </w:r>
      <w:r w:rsidR="002D25FF">
        <w:rPr>
          <w:szCs w:val="24"/>
        </w:rPr>
        <w:t xml:space="preserve"> (ГП МО Борцовского сельсовета)</w:t>
      </w:r>
      <w:r w:rsidRPr="00AF00E7">
        <w:rPr>
          <w:szCs w:val="24"/>
        </w:rPr>
        <w:t>.</w:t>
      </w:r>
    </w:p>
    <w:p w:rsidR="00AF00E7" w:rsidRPr="00AA22A9" w:rsidRDefault="00AF00E7" w:rsidP="00AA22A9">
      <w:pPr>
        <w:pStyle w:val="2"/>
      </w:pPr>
      <w:bookmarkStart w:id="39" w:name="_Toc350246142"/>
      <w:bookmarkStart w:id="40" w:name="_Toc422316301"/>
      <w:r w:rsidRPr="00AA22A9">
        <w:t>Рельеф и почвенный покров</w:t>
      </w:r>
      <w:bookmarkEnd w:id="39"/>
      <w:bookmarkEnd w:id="40"/>
    </w:p>
    <w:p w:rsidR="00AF00E7" w:rsidRPr="00AF00E7" w:rsidRDefault="00AF00E7" w:rsidP="00AF00E7">
      <w:pPr>
        <w:shd w:val="clear" w:color="auto" w:fill="FFFFFF"/>
        <w:spacing w:before="120"/>
        <w:ind w:left="5" w:firstLine="562"/>
        <w:rPr>
          <w:szCs w:val="24"/>
        </w:rPr>
      </w:pPr>
      <w:bookmarkStart w:id="41" w:name="bookmark10"/>
      <w:r w:rsidRPr="00AF00E7">
        <w:rPr>
          <w:spacing w:val="-2"/>
          <w:szCs w:val="24"/>
        </w:rPr>
        <w:t>В</w:t>
      </w:r>
      <w:bookmarkEnd w:id="41"/>
      <w:r w:rsidRPr="00AF00E7">
        <w:rPr>
          <w:spacing w:val="-2"/>
          <w:szCs w:val="24"/>
        </w:rPr>
        <w:t xml:space="preserve">нутриматериковое географическое положение района определяет его природные условия. Преобладает холмистый характер земной поверхности, резко континентальный климат </w:t>
      </w:r>
      <w:r w:rsidRPr="00AF00E7">
        <w:rPr>
          <w:szCs w:val="24"/>
        </w:rPr>
        <w:t xml:space="preserve">средних широт. Большая часть района расположена в лесостепной зоне </w:t>
      </w:r>
      <w:proofErr w:type="spellStart"/>
      <w:r w:rsidRPr="00AF00E7">
        <w:rPr>
          <w:szCs w:val="24"/>
        </w:rPr>
        <w:t>Западно-Сибирской</w:t>
      </w:r>
      <w:proofErr w:type="spellEnd"/>
      <w:r w:rsidRPr="00AF00E7">
        <w:rPr>
          <w:szCs w:val="24"/>
        </w:rPr>
        <w:t xml:space="preserve"> равнины, южная часть находится в пределах гор Южной Сибири. Северная и центральная </w:t>
      </w:r>
      <w:r w:rsidRPr="00AF00E7">
        <w:rPr>
          <w:spacing w:val="-1"/>
          <w:szCs w:val="24"/>
        </w:rPr>
        <w:t>части района расположены на равнине, расчлененной плоскими увалами, долинами рек и ов</w:t>
      </w:r>
      <w:r w:rsidRPr="00AF00E7">
        <w:rPr>
          <w:spacing w:val="-2"/>
          <w:szCs w:val="24"/>
        </w:rPr>
        <w:t xml:space="preserve">рагами. Южная часть территории района покрыта сопками и пологими отрогами </w:t>
      </w:r>
      <w:proofErr w:type="spellStart"/>
      <w:r w:rsidRPr="00AF00E7">
        <w:rPr>
          <w:spacing w:val="-2"/>
          <w:szCs w:val="24"/>
        </w:rPr>
        <w:t>Салаирского</w:t>
      </w:r>
      <w:proofErr w:type="spellEnd"/>
      <w:r w:rsidRPr="00AF00E7">
        <w:rPr>
          <w:spacing w:val="-2"/>
          <w:szCs w:val="24"/>
        </w:rPr>
        <w:t xml:space="preserve"> </w:t>
      </w:r>
      <w:r w:rsidRPr="00AF00E7">
        <w:rPr>
          <w:spacing w:val="-1"/>
          <w:szCs w:val="24"/>
        </w:rPr>
        <w:t>кряжа. Рельеф местности характеризуется следующими максимальными высотами:</w:t>
      </w:r>
    </w:p>
    <w:p w:rsidR="00AF00E7" w:rsidRPr="00AF00E7" w:rsidRDefault="00AF00E7" w:rsidP="00AF00E7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before="5"/>
        <w:ind w:left="595" w:firstLine="0"/>
        <w:jc w:val="left"/>
        <w:rPr>
          <w:szCs w:val="24"/>
        </w:rPr>
      </w:pPr>
      <w:r w:rsidRPr="00AF00E7">
        <w:rPr>
          <w:szCs w:val="24"/>
        </w:rPr>
        <w:t xml:space="preserve">южная часть района - </w:t>
      </w:r>
      <w:proofErr w:type="gramStart"/>
      <w:r w:rsidRPr="00AF00E7">
        <w:rPr>
          <w:szCs w:val="24"/>
        </w:rPr>
        <w:t>г</w:t>
      </w:r>
      <w:proofErr w:type="gramEnd"/>
      <w:r w:rsidRPr="00AF00E7">
        <w:rPr>
          <w:szCs w:val="24"/>
        </w:rPr>
        <w:t>. Лысая 485 м над уровнем моря;</w:t>
      </w:r>
    </w:p>
    <w:p w:rsidR="00AF00E7" w:rsidRPr="00AF00E7" w:rsidRDefault="00AF00E7" w:rsidP="00AF00E7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ind w:left="595" w:firstLine="0"/>
        <w:jc w:val="left"/>
        <w:rPr>
          <w:szCs w:val="24"/>
        </w:rPr>
      </w:pPr>
      <w:r w:rsidRPr="00AF00E7">
        <w:rPr>
          <w:szCs w:val="24"/>
        </w:rPr>
        <w:t>средняя часть - сопка Холодная 381 м;</w:t>
      </w:r>
    </w:p>
    <w:p w:rsidR="00AF00E7" w:rsidRPr="00AF00E7" w:rsidRDefault="00AF00E7" w:rsidP="00AF00E7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ind w:left="595" w:firstLine="0"/>
        <w:jc w:val="left"/>
        <w:rPr>
          <w:szCs w:val="24"/>
        </w:rPr>
      </w:pPr>
      <w:r w:rsidRPr="00AF00E7">
        <w:rPr>
          <w:szCs w:val="24"/>
        </w:rPr>
        <w:t>северная часть - высота 291 м.</w:t>
      </w:r>
    </w:p>
    <w:p w:rsidR="00AF00E7" w:rsidRPr="00AF00E7" w:rsidRDefault="00AF00E7" w:rsidP="00AF00E7">
      <w:pPr>
        <w:shd w:val="clear" w:color="auto" w:fill="FFFFFF"/>
        <w:spacing w:before="240"/>
        <w:ind w:left="5" w:right="5" w:firstLine="562"/>
        <w:rPr>
          <w:szCs w:val="24"/>
        </w:rPr>
      </w:pPr>
      <w:proofErr w:type="spellStart"/>
      <w:r w:rsidRPr="00AF00E7">
        <w:rPr>
          <w:szCs w:val="24"/>
        </w:rPr>
        <w:t>Тогучинский</w:t>
      </w:r>
      <w:proofErr w:type="spellEnd"/>
      <w:r w:rsidRPr="00AF00E7">
        <w:rPr>
          <w:szCs w:val="24"/>
        </w:rPr>
        <w:t xml:space="preserve"> район, расположенный в юго-восточной части области, занимает самую повышенную ее часть. Территория представляет собой полого-увалистую предгорную равнину. Прослеживается </w:t>
      </w:r>
      <w:proofErr w:type="spellStart"/>
      <w:r w:rsidRPr="00AF00E7">
        <w:rPr>
          <w:szCs w:val="24"/>
        </w:rPr>
        <w:t>субмеридиональная</w:t>
      </w:r>
      <w:proofErr w:type="spellEnd"/>
      <w:r w:rsidRPr="00AF00E7">
        <w:rPr>
          <w:szCs w:val="24"/>
        </w:rPr>
        <w:t xml:space="preserve"> «</w:t>
      </w:r>
      <w:proofErr w:type="spellStart"/>
      <w:r w:rsidRPr="00AF00E7">
        <w:rPr>
          <w:szCs w:val="24"/>
        </w:rPr>
        <w:t>барьерно-высотная</w:t>
      </w:r>
      <w:proofErr w:type="spellEnd"/>
      <w:r w:rsidRPr="00AF00E7">
        <w:rPr>
          <w:szCs w:val="24"/>
        </w:rPr>
        <w:t xml:space="preserve">» (предгорно-низкогорного типа) поясность вследствие восходящего эффекта в перемещении воздушных масс, обусловленного орографическим влиянием </w:t>
      </w:r>
      <w:proofErr w:type="spellStart"/>
      <w:r w:rsidRPr="00AF00E7">
        <w:rPr>
          <w:szCs w:val="24"/>
        </w:rPr>
        <w:t>Салаирского</w:t>
      </w:r>
      <w:proofErr w:type="spellEnd"/>
      <w:r w:rsidRPr="00AF00E7">
        <w:rPr>
          <w:szCs w:val="24"/>
        </w:rPr>
        <w:t xml:space="preserve"> кряжа. Повышенная равнина на востоке переходит в низкогорье Салаира с абсолютными отметками до 523 м, к </w:t>
      </w:r>
      <w:proofErr w:type="gramStart"/>
      <w:r w:rsidRPr="00AF00E7">
        <w:rPr>
          <w:szCs w:val="24"/>
        </w:rPr>
        <w:t>западу</w:t>
      </w:r>
      <w:proofErr w:type="gramEnd"/>
      <w:r w:rsidRPr="00AF00E7">
        <w:rPr>
          <w:szCs w:val="24"/>
        </w:rPr>
        <w:t xml:space="preserve"> отметки понижаются до 139 м. Лесостепь, мозаично чередуясь с лиственными и лиственно-хвойными лесами, переходит в пределах </w:t>
      </w:r>
      <w:proofErr w:type="spellStart"/>
      <w:r w:rsidRPr="00AF00E7">
        <w:rPr>
          <w:szCs w:val="24"/>
        </w:rPr>
        <w:t>Салаирского</w:t>
      </w:r>
      <w:proofErr w:type="spellEnd"/>
      <w:r w:rsidRPr="00AF00E7">
        <w:rPr>
          <w:szCs w:val="24"/>
        </w:rPr>
        <w:t xml:space="preserve"> кряжа в темнохвойную (черневую) тайгу. Предгорная равнина сильно расчленена оврагами, логами, долинами р. Иня и ее многочисленными притоками. Иня имеет четко выраженную долину с тремя надпойменными террасами и поймой.</w:t>
      </w:r>
    </w:p>
    <w:p w:rsidR="00AF00E7" w:rsidRPr="00AF00E7" w:rsidRDefault="00AF00E7" w:rsidP="00AF00E7">
      <w:pPr>
        <w:pStyle w:val="aa"/>
        <w:spacing w:before="240"/>
        <w:jc w:val="both"/>
        <w:rPr>
          <w:rFonts w:ascii="Times New Roman" w:hAnsi="Times New Roman"/>
          <w:i w:val="0"/>
          <w:sz w:val="24"/>
          <w:szCs w:val="24"/>
        </w:rPr>
      </w:pPr>
      <w:r w:rsidRPr="00AF00E7">
        <w:rPr>
          <w:rFonts w:ascii="Times New Roman" w:hAnsi="Times New Roman"/>
          <w:i w:val="0"/>
          <w:noProof/>
          <w:sz w:val="24"/>
          <w:szCs w:val="24"/>
        </w:rPr>
        <w:t xml:space="preserve">Борцовский сельсовет </w:t>
      </w:r>
      <w:r w:rsidRPr="00AF00E7">
        <w:rPr>
          <w:rFonts w:ascii="Times New Roman" w:hAnsi="Times New Roman"/>
          <w:i w:val="0"/>
          <w:sz w:val="24"/>
          <w:szCs w:val="24"/>
        </w:rPr>
        <w:t xml:space="preserve">имеет холмистый рельеф. Вся территория поселения равномерно разрезается реками и ручьями с характерным  понижение рельефа к р. </w:t>
      </w:r>
      <w:proofErr w:type="gramStart"/>
      <w:r w:rsidRPr="00AF00E7">
        <w:rPr>
          <w:rFonts w:ascii="Times New Roman" w:hAnsi="Times New Roman"/>
          <w:i w:val="0"/>
          <w:sz w:val="24"/>
          <w:szCs w:val="24"/>
        </w:rPr>
        <w:t>Иня</w:t>
      </w:r>
      <w:proofErr w:type="gramEnd"/>
      <w:r w:rsidRPr="00AF00E7">
        <w:rPr>
          <w:rFonts w:ascii="Times New Roman" w:hAnsi="Times New Roman"/>
          <w:i w:val="0"/>
          <w:sz w:val="24"/>
          <w:szCs w:val="24"/>
        </w:rPr>
        <w:t xml:space="preserve"> в которую впадают остальные реки. </w:t>
      </w:r>
    </w:p>
    <w:p w:rsidR="00AF00E7" w:rsidRPr="00AF00E7" w:rsidRDefault="00AF00E7" w:rsidP="00AF00E7">
      <w:pPr>
        <w:shd w:val="clear" w:color="auto" w:fill="FFFFFF"/>
        <w:spacing w:before="240"/>
        <w:ind w:left="10" w:right="5" w:firstLine="552"/>
        <w:rPr>
          <w:szCs w:val="24"/>
        </w:rPr>
      </w:pPr>
      <w:r w:rsidRPr="00AF00E7">
        <w:rPr>
          <w:b/>
          <w:bCs/>
          <w:iCs/>
          <w:szCs w:val="24"/>
        </w:rPr>
        <w:t xml:space="preserve">Почвенный покров </w:t>
      </w:r>
      <w:proofErr w:type="spellStart"/>
      <w:r w:rsidRPr="00AF00E7">
        <w:rPr>
          <w:szCs w:val="24"/>
        </w:rPr>
        <w:t>Присалаирской</w:t>
      </w:r>
      <w:proofErr w:type="spellEnd"/>
      <w:r w:rsidRPr="00AF00E7">
        <w:rPr>
          <w:szCs w:val="24"/>
        </w:rPr>
        <w:t xml:space="preserve"> наклонной равнины представлен черноземами выщелоченными и оподзоленными. Здесь довольно широко распространены также серые лес</w:t>
      </w:r>
      <w:r w:rsidRPr="00AF00E7">
        <w:rPr>
          <w:szCs w:val="24"/>
        </w:rPr>
        <w:softHyphen/>
      </w:r>
      <w:r w:rsidRPr="00AF00E7">
        <w:rPr>
          <w:spacing w:val="-1"/>
          <w:szCs w:val="24"/>
        </w:rPr>
        <w:t xml:space="preserve">ные оподзоленные почвы - темно-серые, серые, а при переходе в </w:t>
      </w:r>
      <w:proofErr w:type="spellStart"/>
      <w:r w:rsidRPr="00AF00E7">
        <w:rPr>
          <w:spacing w:val="-1"/>
          <w:szCs w:val="24"/>
        </w:rPr>
        <w:t>Салаирский</w:t>
      </w:r>
      <w:proofErr w:type="spellEnd"/>
      <w:r w:rsidRPr="00AF00E7">
        <w:rPr>
          <w:spacing w:val="-1"/>
          <w:szCs w:val="24"/>
        </w:rPr>
        <w:t xml:space="preserve"> кряж и </w:t>
      </w:r>
      <w:proofErr w:type="spellStart"/>
      <w:r w:rsidRPr="00AF00E7">
        <w:rPr>
          <w:spacing w:val="-1"/>
          <w:szCs w:val="24"/>
        </w:rPr>
        <w:t>светло</w:t>
      </w:r>
      <w:r w:rsidRPr="00AF00E7">
        <w:rPr>
          <w:szCs w:val="24"/>
        </w:rPr>
        <w:t>серые</w:t>
      </w:r>
      <w:proofErr w:type="spellEnd"/>
      <w:r w:rsidRPr="00AF00E7">
        <w:rPr>
          <w:szCs w:val="24"/>
        </w:rPr>
        <w:t>.</w:t>
      </w:r>
    </w:p>
    <w:p w:rsidR="00AF00E7" w:rsidRPr="00AF00E7" w:rsidRDefault="00AF00E7" w:rsidP="00AF00E7">
      <w:pPr>
        <w:shd w:val="clear" w:color="auto" w:fill="FFFFFF"/>
        <w:spacing w:before="106"/>
        <w:ind w:left="5" w:firstLine="562"/>
        <w:rPr>
          <w:szCs w:val="24"/>
        </w:rPr>
      </w:pPr>
      <w:r w:rsidRPr="00AF00E7">
        <w:rPr>
          <w:spacing w:val="-4"/>
          <w:szCs w:val="24"/>
        </w:rPr>
        <w:t>В связи с относительно высоким общим расчленением равнины лугово-черноземные поч</w:t>
      </w:r>
      <w:r w:rsidRPr="00AF00E7">
        <w:rPr>
          <w:spacing w:val="-4"/>
          <w:szCs w:val="24"/>
        </w:rPr>
        <w:softHyphen/>
      </w:r>
      <w:r w:rsidRPr="00AF00E7">
        <w:rPr>
          <w:spacing w:val="-2"/>
          <w:szCs w:val="24"/>
        </w:rPr>
        <w:t xml:space="preserve">вы локализуются здесь лишь по нижним частям пологих склонов и их шлейфам, а также по </w:t>
      </w:r>
      <w:r w:rsidRPr="00AF00E7">
        <w:rPr>
          <w:spacing w:val="-3"/>
          <w:szCs w:val="24"/>
        </w:rPr>
        <w:t xml:space="preserve">днищам балок в сочетании с </w:t>
      </w:r>
      <w:proofErr w:type="gramStart"/>
      <w:r w:rsidRPr="00AF00E7">
        <w:rPr>
          <w:spacing w:val="-3"/>
          <w:szCs w:val="24"/>
        </w:rPr>
        <w:t>черноземно-луговыми</w:t>
      </w:r>
      <w:proofErr w:type="gramEnd"/>
      <w:r w:rsidRPr="00AF00E7">
        <w:rPr>
          <w:spacing w:val="-3"/>
          <w:szCs w:val="24"/>
        </w:rPr>
        <w:t xml:space="preserve">. Эти почвы отличаются как высокой </w:t>
      </w:r>
      <w:proofErr w:type="spellStart"/>
      <w:r w:rsidRPr="00AF00E7">
        <w:rPr>
          <w:spacing w:val="-3"/>
          <w:szCs w:val="24"/>
        </w:rPr>
        <w:t>гумусированностью</w:t>
      </w:r>
      <w:proofErr w:type="spellEnd"/>
      <w:r w:rsidRPr="00AF00E7">
        <w:rPr>
          <w:spacing w:val="-3"/>
          <w:szCs w:val="24"/>
        </w:rPr>
        <w:t xml:space="preserve"> и повышенной мощностью гумусового горизонта (до 60-70 см), так и </w:t>
      </w:r>
      <w:proofErr w:type="spellStart"/>
      <w:r w:rsidRPr="00AF00E7">
        <w:rPr>
          <w:spacing w:val="-3"/>
          <w:szCs w:val="24"/>
        </w:rPr>
        <w:t>промыто</w:t>
      </w:r>
      <w:r w:rsidRPr="00AF00E7">
        <w:rPr>
          <w:szCs w:val="24"/>
        </w:rPr>
        <w:t>стью</w:t>
      </w:r>
      <w:proofErr w:type="spellEnd"/>
      <w:r w:rsidRPr="00AF00E7">
        <w:rPr>
          <w:szCs w:val="24"/>
        </w:rPr>
        <w:t xml:space="preserve"> профиля, а вследствие этого проявлением в нем признаков </w:t>
      </w:r>
      <w:proofErr w:type="spellStart"/>
      <w:r w:rsidRPr="00AF00E7">
        <w:rPr>
          <w:szCs w:val="24"/>
        </w:rPr>
        <w:lastRenderedPageBreak/>
        <w:t>оподзоливания</w:t>
      </w:r>
      <w:proofErr w:type="spellEnd"/>
      <w:r w:rsidRPr="00AF00E7">
        <w:rPr>
          <w:szCs w:val="24"/>
        </w:rPr>
        <w:t xml:space="preserve">. По долинам </w:t>
      </w:r>
      <w:r w:rsidRPr="00AF00E7">
        <w:rPr>
          <w:spacing w:val="-3"/>
          <w:szCs w:val="24"/>
        </w:rPr>
        <w:t>местных рек формируются луговые оподзоленные почвы, а иногда и болотные.</w:t>
      </w:r>
    </w:p>
    <w:p w:rsidR="00AF00E7" w:rsidRPr="00AF00E7" w:rsidRDefault="00AF00E7" w:rsidP="00AF00E7">
      <w:pPr>
        <w:shd w:val="clear" w:color="auto" w:fill="FFFFFF"/>
        <w:spacing w:before="120"/>
        <w:ind w:left="5" w:right="5" w:firstLine="571"/>
        <w:rPr>
          <w:szCs w:val="24"/>
        </w:rPr>
      </w:pPr>
      <w:r w:rsidRPr="00AF00E7">
        <w:rPr>
          <w:szCs w:val="24"/>
        </w:rPr>
        <w:t xml:space="preserve">В пределах </w:t>
      </w:r>
      <w:proofErr w:type="spellStart"/>
      <w:r w:rsidRPr="00AF00E7">
        <w:rPr>
          <w:szCs w:val="24"/>
        </w:rPr>
        <w:t>Салаирского</w:t>
      </w:r>
      <w:proofErr w:type="spellEnd"/>
      <w:r w:rsidRPr="00AF00E7">
        <w:rPr>
          <w:szCs w:val="24"/>
        </w:rPr>
        <w:t xml:space="preserve"> кряжа почвенный покров состоит в основном из серых и светло-серых оподзоленных суглинистых почв, замещающихся на водораздельной, довольно расчлененной части кряжа, своеобразными </w:t>
      </w:r>
      <w:proofErr w:type="spellStart"/>
      <w:r w:rsidRPr="00AF00E7">
        <w:rPr>
          <w:szCs w:val="24"/>
        </w:rPr>
        <w:t>дерново-глубокоподзолистыми</w:t>
      </w:r>
      <w:proofErr w:type="spellEnd"/>
      <w:r w:rsidRPr="00AF00E7">
        <w:rPr>
          <w:szCs w:val="24"/>
        </w:rPr>
        <w:t xml:space="preserve"> почвами, слабо промерзающими и имеющими четко дифференцированный (элювиально-иллювиальный) профиль. Только отдельные участки с серыми и светло-серыми оподзоленными почвами распахиваются (вовлекаются под огороды), а остальная территория используется в качестве сенокосов и пастбищ.</w:t>
      </w:r>
    </w:p>
    <w:p w:rsidR="00AF00E7" w:rsidRPr="00AF00E7" w:rsidRDefault="00AF00E7" w:rsidP="00AF00E7">
      <w:pPr>
        <w:shd w:val="clear" w:color="auto" w:fill="FFFFFF"/>
        <w:ind w:left="5" w:right="14" w:firstLine="571"/>
        <w:rPr>
          <w:szCs w:val="24"/>
        </w:rPr>
      </w:pPr>
      <w:bookmarkStart w:id="42" w:name="bookmark11"/>
      <w:r w:rsidRPr="00AF00E7">
        <w:rPr>
          <w:spacing w:val="-1"/>
          <w:szCs w:val="24"/>
        </w:rPr>
        <w:t>Б</w:t>
      </w:r>
      <w:bookmarkEnd w:id="42"/>
      <w:r w:rsidRPr="00AF00E7">
        <w:rPr>
          <w:spacing w:val="-1"/>
          <w:szCs w:val="24"/>
        </w:rPr>
        <w:t>алл бонитета почвенного покрова: пашни – 73; кормовых угодий – 58; сельскохозяйст</w:t>
      </w:r>
      <w:r w:rsidRPr="00AF00E7">
        <w:rPr>
          <w:spacing w:val="-1"/>
          <w:szCs w:val="24"/>
        </w:rPr>
        <w:softHyphen/>
        <w:t xml:space="preserve">венных угодий – 66. Расчетная урожайность яровой пшеницы – 20,3 </w:t>
      </w:r>
      <w:proofErr w:type="spellStart"/>
      <w:r w:rsidRPr="00AF00E7">
        <w:rPr>
          <w:spacing w:val="-1"/>
          <w:szCs w:val="24"/>
        </w:rPr>
        <w:t>ц</w:t>
      </w:r>
      <w:proofErr w:type="spellEnd"/>
      <w:r w:rsidRPr="00AF00E7">
        <w:rPr>
          <w:spacing w:val="-1"/>
          <w:szCs w:val="24"/>
        </w:rPr>
        <w:t>/га. Использование поч</w:t>
      </w:r>
      <w:r w:rsidRPr="00AF00E7">
        <w:rPr>
          <w:szCs w:val="24"/>
        </w:rPr>
        <w:t xml:space="preserve">венно-климатических ресурсов – 76,8%. </w:t>
      </w:r>
      <w:proofErr w:type="spellStart"/>
      <w:r w:rsidRPr="00AF00E7">
        <w:rPr>
          <w:szCs w:val="24"/>
        </w:rPr>
        <w:t>Распаханность</w:t>
      </w:r>
      <w:proofErr w:type="spellEnd"/>
      <w:r w:rsidRPr="00AF00E7">
        <w:rPr>
          <w:szCs w:val="24"/>
        </w:rPr>
        <w:t xml:space="preserve"> – 22%, кормовые угодья – 18%, </w:t>
      </w:r>
      <w:proofErr w:type="spellStart"/>
      <w:r w:rsidRPr="00AF00E7">
        <w:rPr>
          <w:szCs w:val="24"/>
        </w:rPr>
        <w:t>залесенность</w:t>
      </w:r>
      <w:proofErr w:type="spellEnd"/>
      <w:r w:rsidRPr="00AF00E7">
        <w:rPr>
          <w:szCs w:val="24"/>
        </w:rPr>
        <w:t xml:space="preserve"> – 50,3%, заболоченность – 2%.</w:t>
      </w:r>
    </w:p>
    <w:p w:rsidR="00AF00E7" w:rsidRPr="00AF00E7" w:rsidRDefault="00AF00E7" w:rsidP="00AA22A9">
      <w:pPr>
        <w:pStyle w:val="2"/>
      </w:pPr>
      <w:bookmarkStart w:id="43" w:name="_Toc350246143"/>
      <w:bookmarkStart w:id="44" w:name="_Toc422316302"/>
      <w:r w:rsidRPr="00AF00E7">
        <w:t>Гидрография и гидрология</w:t>
      </w:r>
      <w:bookmarkEnd w:id="43"/>
      <w:bookmarkEnd w:id="44"/>
    </w:p>
    <w:p w:rsidR="00AF00E7" w:rsidRPr="00AF00E7" w:rsidRDefault="00AF00E7" w:rsidP="00AF00E7">
      <w:pPr>
        <w:pStyle w:val="S"/>
        <w:spacing w:before="240" w:after="120"/>
        <w:rPr>
          <w:color w:val="000000"/>
          <w:sz w:val="24"/>
        </w:rPr>
      </w:pPr>
      <w:r w:rsidRPr="00AF00E7">
        <w:rPr>
          <w:color w:val="000000"/>
          <w:sz w:val="24"/>
        </w:rPr>
        <w:t xml:space="preserve">Поверхностные водные объекты представлены водотоками: реки,  ручьи; и водоёмами: пруды, болота. </w:t>
      </w:r>
    </w:p>
    <w:p w:rsidR="00AF00E7" w:rsidRPr="00AF00E7" w:rsidRDefault="00AF00E7" w:rsidP="00AF00E7">
      <w:pPr>
        <w:ind w:firstLine="567"/>
        <w:rPr>
          <w:color w:val="000000"/>
          <w:szCs w:val="24"/>
        </w:rPr>
      </w:pPr>
      <w:r w:rsidRPr="00AF00E7">
        <w:rPr>
          <w:color w:val="000000"/>
          <w:szCs w:val="24"/>
        </w:rPr>
        <w:t xml:space="preserve">По территории Борцовского сельсовета протекают многочисленные малые реки, самая длинная из которых р. </w:t>
      </w:r>
      <w:proofErr w:type="spellStart"/>
      <w:r w:rsidRPr="00AF00E7">
        <w:rPr>
          <w:color w:val="000000"/>
          <w:szCs w:val="24"/>
        </w:rPr>
        <w:t>Канарбуга</w:t>
      </w:r>
      <w:proofErr w:type="spellEnd"/>
      <w:r w:rsidRPr="00AF00E7">
        <w:rPr>
          <w:color w:val="000000"/>
          <w:szCs w:val="24"/>
        </w:rPr>
        <w:t>.</w:t>
      </w:r>
    </w:p>
    <w:p w:rsidR="00304C2A" w:rsidRPr="00F37B19" w:rsidRDefault="00304C2A" w:rsidP="00BA44E5">
      <w:pPr>
        <w:pStyle w:val="1"/>
      </w:pPr>
      <w:bookmarkStart w:id="45" w:name="_Toc422316303"/>
      <w:r w:rsidRPr="00F37B19">
        <w:t xml:space="preserve">1.3 </w:t>
      </w:r>
      <w:r w:rsidRPr="00AA22A9">
        <w:rPr>
          <w:rStyle w:val="29"/>
          <w:rFonts w:eastAsiaTheme="minorHAnsi"/>
        </w:rPr>
        <w:t>Характеристика населенного пункта</w:t>
      </w:r>
      <w:bookmarkEnd w:id="32"/>
      <w:bookmarkEnd w:id="33"/>
      <w:bookmarkEnd w:id="34"/>
      <w:bookmarkEnd w:id="35"/>
      <w:bookmarkEnd w:id="36"/>
      <w:bookmarkEnd w:id="45"/>
    </w:p>
    <w:p w:rsidR="00304C2A" w:rsidRPr="00DA1C48" w:rsidRDefault="00DA1C48" w:rsidP="00304C2A">
      <w:pPr>
        <w:rPr>
          <w:b/>
          <w:noProof/>
        </w:rPr>
      </w:pPr>
      <w:r w:rsidRPr="00DA1C48">
        <w:rPr>
          <w:b/>
          <w:noProof/>
        </w:rPr>
        <w:t>Село Борцово</w:t>
      </w:r>
    </w:p>
    <w:p w:rsidR="00DA1C48" w:rsidRDefault="00DA1C48" w:rsidP="00DA1C48">
      <w:pPr>
        <w:ind w:firstLine="708"/>
        <w:rPr>
          <w:szCs w:val="24"/>
        </w:rPr>
      </w:pPr>
      <w:bookmarkStart w:id="46" w:name="_Toc411808516"/>
      <w:bookmarkStart w:id="47" w:name="_Toc411810486"/>
      <w:bookmarkStart w:id="48" w:name="_Toc411810851"/>
      <w:bookmarkStart w:id="49" w:name="_Toc411811128"/>
      <w:bookmarkStart w:id="50" w:name="_Toc411816211"/>
      <w:r w:rsidRPr="00541AA3">
        <w:rPr>
          <w:noProof/>
        </w:rPr>
        <w:t>Населенный пункт Борцово является центром муниципального образования  </w:t>
      </w:r>
      <w:r w:rsidRPr="00541AA3">
        <w:rPr>
          <w:szCs w:val="24"/>
        </w:rPr>
        <w:t>Борцовского</w:t>
      </w:r>
      <w:r>
        <w:rPr>
          <w:szCs w:val="24"/>
        </w:rPr>
        <w:t xml:space="preserve"> </w:t>
      </w:r>
      <w:r w:rsidRPr="00121D17">
        <w:rPr>
          <w:szCs w:val="24"/>
        </w:rPr>
        <w:t>сельсовет</w:t>
      </w:r>
      <w:r>
        <w:rPr>
          <w:szCs w:val="24"/>
        </w:rPr>
        <w:t>а.</w:t>
      </w:r>
    </w:p>
    <w:p w:rsidR="00DA1C48" w:rsidRPr="00590F0D" w:rsidRDefault="00DA1C48" w:rsidP="00DA1C48">
      <w:pPr>
        <w:ind w:firstLine="0"/>
        <w:rPr>
          <w:noProof/>
          <w:color w:val="FF0000"/>
        </w:rPr>
      </w:pPr>
      <w:r>
        <w:rPr>
          <w:szCs w:val="24"/>
        </w:rPr>
        <w:t xml:space="preserve">Общая численность населения, по данным на « 01» января </w:t>
      </w:r>
      <w:smartTag w:uri="urn:schemas-microsoft-com:office:smarttags" w:element="metricconverter">
        <w:smartTagPr>
          <w:attr w:name="ProductID" w:val="2015 г"/>
        </w:smartTagPr>
        <w:r>
          <w:rPr>
            <w:szCs w:val="24"/>
          </w:rPr>
          <w:t>2015 г</w:t>
        </w:r>
      </w:smartTag>
      <w:r>
        <w:rPr>
          <w:szCs w:val="24"/>
        </w:rPr>
        <w:t>., составляет 875 чел.</w:t>
      </w:r>
    </w:p>
    <w:p w:rsidR="00DA1C48" w:rsidRDefault="00DA1C48" w:rsidP="00DA1C48">
      <w:pPr>
        <w:ind w:firstLine="0"/>
        <w:rPr>
          <w:noProof/>
        </w:rPr>
      </w:pPr>
      <w:r w:rsidRPr="009939BA">
        <w:rPr>
          <w:noProof/>
        </w:rPr>
        <w:t>Жилой фонд представлен, в основном,</w:t>
      </w:r>
      <w:r>
        <w:rPr>
          <w:noProof/>
          <w:color w:val="FF0000"/>
        </w:rPr>
        <w:t xml:space="preserve"> </w:t>
      </w:r>
      <w:r w:rsidRPr="00A00148">
        <w:rPr>
          <w:noProof/>
        </w:rPr>
        <w:t>усадебной, одноквартирной</w:t>
      </w:r>
      <w:r>
        <w:rPr>
          <w:noProof/>
          <w:color w:val="FF0000"/>
        </w:rPr>
        <w:t xml:space="preserve"> </w:t>
      </w:r>
      <w:r w:rsidRPr="00847BC5">
        <w:rPr>
          <w:noProof/>
        </w:rPr>
        <w:t>застройкой.</w:t>
      </w:r>
    </w:p>
    <w:p w:rsidR="00DA1C48" w:rsidRDefault="00DA1C48" w:rsidP="00DA1C48">
      <w:pPr>
        <w:ind w:firstLine="0"/>
        <w:rPr>
          <w:noProof/>
        </w:rPr>
      </w:pPr>
      <w:r w:rsidRPr="00847BC5">
        <w:rPr>
          <w:noProof/>
        </w:rPr>
        <w:t xml:space="preserve">В </w:t>
      </w:r>
      <w:r>
        <w:rPr>
          <w:noProof/>
        </w:rPr>
        <w:t>населенном пункте</w:t>
      </w:r>
      <w:r w:rsidRPr="00847BC5">
        <w:rPr>
          <w:noProof/>
        </w:rPr>
        <w:t xml:space="preserve"> расположены</w:t>
      </w:r>
      <w:r>
        <w:rPr>
          <w:noProof/>
        </w:rPr>
        <w:t>:</w:t>
      </w:r>
    </w:p>
    <w:p w:rsidR="00DA1C48" w:rsidRPr="00541AA3" w:rsidRDefault="00DA1C48" w:rsidP="00DA1C48">
      <w:pPr>
        <w:ind w:firstLine="0"/>
        <w:rPr>
          <w:noProof/>
        </w:rPr>
      </w:pPr>
      <w:r w:rsidRPr="00541AA3">
        <w:rPr>
          <w:noProof/>
        </w:rPr>
        <w:t xml:space="preserve">- общественные здания: </w:t>
      </w:r>
      <w:proofErr w:type="gramStart"/>
      <w:r w:rsidRPr="00541AA3">
        <w:rPr>
          <w:noProof/>
        </w:rPr>
        <w:t>Дом культуры, школа, детский сад,  почтовое отделение, Фельдшерско-акушерский пункт, контора, столовая,</w:t>
      </w:r>
      <w:r>
        <w:rPr>
          <w:noProof/>
        </w:rPr>
        <w:t xml:space="preserve">  4 магазина</w:t>
      </w:r>
      <w:r w:rsidRPr="00541AA3">
        <w:rPr>
          <w:noProof/>
        </w:rPr>
        <w:t xml:space="preserve">, мастерская, гараж.  </w:t>
      </w:r>
      <w:proofErr w:type="gramEnd"/>
    </w:p>
    <w:p w:rsidR="00DA1C48" w:rsidRPr="00541AA3" w:rsidRDefault="00DA1C48" w:rsidP="00DA1C48">
      <w:pPr>
        <w:ind w:firstLine="0"/>
        <w:rPr>
          <w:noProof/>
        </w:rPr>
      </w:pPr>
      <w:r w:rsidRPr="00541AA3">
        <w:rPr>
          <w:noProof/>
        </w:rPr>
        <w:t xml:space="preserve">- производственные предприятия: </w:t>
      </w:r>
      <w:r>
        <w:rPr>
          <w:noProof/>
        </w:rPr>
        <w:t>колхоз «Имени Пушкина», МУП «Борцовское»</w:t>
      </w:r>
    </w:p>
    <w:p w:rsidR="00DA1C48" w:rsidRPr="00590F0D" w:rsidRDefault="00DA1C48" w:rsidP="00DA1C48">
      <w:pPr>
        <w:ind w:firstLine="0"/>
        <w:rPr>
          <w:noProof/>
          <w:color w:val="FF0000"/>
        </w:rPr>
      </w:pPr>
    </w:p>
    <w:p w:rsidR="00DA1C48" w:rsidRDefault="00DA1C48" w:rsidP="00DA1C48">
      <w:pPr>
        <w:ind w:left="708" w:firstLine="0"/>
        <w:jc w:val="left"/>
        <w:rPr>
          <w:noProof/>
        </w:rPr>
      </w:pPr>
      <w:r>
        <w:rPr>
          <w:noProof/>
        </w:rPr>
        <w:t>Таблица 2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1701"/>
      </w:tblGrid>
      <w:tr w:rsidR="00DA1C48" w:rsidRPr="00847BC5" w:rsidTr="00DA1C48">
        <w:trPr>
          <w:trHeight w:val="84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№</w:t>
            </w:r>
          </w:p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Современное состояние (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847BC5">
                <w:rPr>
                  <w:noProof/>
                </w:rPr>
                <w:t>2014</w:t>
              </w:r>
              <w:r>
                <w:rPr>
                  <w:noProof/>
                </w:rPr>
                <w:t xml:space="preserve"> </w:t>
              </w:r>
              <w:r w:rsidRPr="00847BC5">
                <w:rPr>
                  <w:noProof/>
                </w:rPr>
                <w:t>г</w:t>
              </w:r>
            </w:smartTag>
            <w:r w:rsidRPr="00847BC5">
              <w:rPr>
                <w:noProof/>
              </w:rPr>
              <w:t>)</w:t>
            </w:r>
          </w:p>
        </w:tc>
      </w:tr>
      <w:tr w:rsidR="00DA1C48" w:rsidRPr="00847BC5" w:rsidTr="00DA1C48">
        <w:trPr>
          <w:trHeight w:val="57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Общая площадь земель в границах населенного пункта (га)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1169</w:t>
            </w: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Pr="00847BC5">
              <w:rPr>
                <w:noProof/>
              </w:rPr>
              <w:t>жилые зоны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общественно – деловые зоны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производственно – коммунальные зоны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Pr="00847BC5">
              <w:rPr>
                <w:noProof/>
              </w:rPr>
              <w:t>сельскохозяйственного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567</w:t>
            </w: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рекреационные зоны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иные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587</w:t>
            </w: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Численость постоянного населения, (чел)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851</w:t>
            </w: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Численность временного населения, (чел)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24</w:t>
            </w: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Количество жилых домов, общее (ед.</w:t>
            </w:r>
            <w:r w:rsidRPr="00847BC5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229</w:t>
            </w: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одноквартирные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192</w:t>
            </w: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многоквартирные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37</w:t>
            </w:r>
          </w:p>
        </w:tc>
      </w:tr>
      <w:tr w:rsidR="00DA1C48" w:rsidRPr="00847BC5" w:rsidTr="00DA1C48">
        <w:trPr>
          <w:trHeight w:val="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Количество организаций/предприятий, общее (ед.</w:t>
            </w:r>
            <w:r w:rsidRPr="00847BC5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DA1C48" w:rsidRPr="00847BC5" w:rsidTr="00DA1C48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общественные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DA1C48" w:rsidRPr="00847BC5" w:rsidTr="00DA1C48">
        <w:trPr>
          <w:trHeight w:val="29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производственные предприятия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DA1C48" w:rsidRPr="00847BC5" w:rsidTr="00DA1C48">
        <w:trPr>
          <w:trHeight w:val="29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торговые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48" w:rsidRPr="00847BC5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</w:tbl>
    <w:p w:rsidR="00C86A88" w:rsidRDefault="00C86A88" w:rsidP="005A4BF6">
      <w:pPr>
        <w:ind w:left="708" w:firstLine="0"/>
        <w:rPr>
          <w:noProof/>
        </w:rPr>
      </w:pPr>
    </w:p>
    <w:p w:rsidR="00304C2A" w:rsidRPr="00F37B19" w:rsidRDefault="00304C2A" w:rsidP="00BA44E5">
      <w:pPr>
        <w:pStyle w:val="1"/>
      </w:pPr>
      <w:bookmarkStart w:id="51" w:name="_Toc422316304"/>
      <w:r w:rsidRPr="00F37B19">
        <w:t>2. СОВРЕМЕННОЕ СОСТОЯНИЕ СИСТЕМЫ ТЕПЛОСНАБЖЕНИЯ</w:t>
      </w:r>
      <w:bookmarkEnd w:id="46"/>
      <w:bookmarkEnd w:id="47"/>
      <w:bookmarkEnd w:id="48"/>
      <w:bookmarkEnd w:id="49"/>
      <w:bookmarkEnd w:id="50"/>
      <w:bookmarkEnd w:id="51"/>
      <w:r w:rsidRPr="00F37B19">
        <w:t xml:space="preserve"> </w:t>
      </w:r>
    </w:p>
    <w:p w:rsidR="00304C2A" w:rsidRPr="00F37B19" w:rsidRDefault="00304C2A" w:rsidP="00BA44E5">
      <w:pPr>
        <w:pStyle w:val="1"/>
      </w:pPr>
      <w:bookmarkStart w:id="52" w:name="_Toc411808517"/>
      <w:bookmarkStart w:id="53" w:name="_Toc411810487"/>
      <w:bookmarkStart w:id="54" w:name="_Toc411810852"/>
      <w:bookmarkStart w:id="55" w:name="_Toc411811129"/>
      <w:bookmarkStart w:id="56" w:name="_Toc411816212"/>
      <w:bookmarkStart w:id="57" w:name="_Toc422316305"/>
      <w:r w:rsidRPr="00F37B19">
        <w:t>2.1 Основные сведения о системе теплоснабжения</w:t>
      </w:r>
      <w:bookmarkEnd w:id="52"/>
      <w:bookmarkEnd w:id="53"/>
      <w:bookmarkEnd w:id="54"/>
      <w:bookmarkEnd w:id="55"/>
      <w:bookmarkEnd w:id="56"/>
      <w:bookmarkEnd w:id="57"/>
    </w:p>
    <w:p w:rsidR="00155143" w:rsidRDefault="00155143" w:rsidP="00304C2A"/>
    <w:p w:rsidR="00844022" w:rsidRPr="00EE7A64" w:rsidRDefault="00844022" w:rsidP="001A3B1B">
      <w:pPr>
        <w:ind w:firstLine="426"/>
      </w:pPr>
      <w:r>
        <w:t>Основные параметры и сведения о схеме теплос</w:t>
      </w:r>
      <w:r w:rsidR="001A3B1B">
        <w:t>набжения представлены в таблице</w:t>
      </w:r>
      <w:r>
        <w:t xml:space="preserve"> </w:t>
      </w:r>
      <w:r w:rsidR="00C86A88">
        <w:t>3</w:t>
      </w:r>
    </w:p>
    <w:p w:rsidR="00304C2A" w:rsidRPr="00EE7A64" w:rsidRDefault="00304C2A" w:rsidP="00304C2A"/>
    <w:p w:rsidR="00304C2A" w:rsidRDefault="0089178F" w:rsidP="00C86A88">
      <w:pPr>
        <w:jc w:val="left"/>
        <w:rPr>
          <w:noProof/>
        </w:rPr>
      </w:pPr>
      <w:r>
        <w:rPr>
          <w:noProof/>
        </w:rPr>
        <w:t xml:space="preserve">Таблица </w:t>
      </w:r>
      <w:r w:rsidR="00C86A88">
        <w:rPr>
          <w:noProof/>
        </w:rPr>
        <w:t>3</w:t>
      </w:r>
      <w:r w:rsidR="00304C2A" w:rsidRPr="00EE7A64">
        <w:rPr>
          <w:noProof/>
        </w:rPr>
        <w:t xml:space="preserve"> - Сведения о существ</w:t>
      </w:r>
      <w:r w:rsidR="00BE4619">
        <w:rPr>
          <w:noProof/>
        </w:rPr>
        <w:t>ующей системе теплоснабжения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5384"/>
      </w:tblGrid>
      <w:tr w:rsidR="00DA1C48" w:rsidRPr="00590F0D" w:rsidTr="00D01A32">
        <w:trPr>
          <w:trHeight w:val="272"/>
        </w:trPr>
        <w:tc>
          <w:tcPr>
            <w:tcW w:w="9603" w:type="dxa"/>
            <w:gridSpan w:val="2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село  Борцово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Pr="003507C3" w:rsidRDefault="00DA1C48" w:rsidP="00D01A32">
            <w:pPr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Котельная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модульная</w:t>
            </w:r>
          </w:p>
        </w:tc>
      </w:tr>
      <w:tr w:rsidR="00DA1C48" w:rsidRPr="00590F0D" w:rsidTr="00D01A32">
        <w:trPr>
          <w:trHeight w:val="267"/>
        </w:trPr>
        <w:tc>
          <w:tcPr>
            <w:tcW w:w="4219" w:type="dxa"/>
          </w:tcPr>
          <w:p w:rsidR="00DA1C48" w:rsidRPr="00121D17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Расположение</w:t>
            </w:r>
          </w:p>
        </w:tc>
        <w:tc>
          <w:tcPr>
            <w:tcW w:w="5384" w:type="dxa"/>
          </w:tcPr>
          <w:p w:rsidR="00DA1C48" w:rsidRPr="00F443F8" w:rsidRDefault="00DA1C48" w:rsidP="00D01A32">
            <w:pPr>
              <w:ind w:firstLine="0"/>
              <w:rPr>
                <w:noProof/>
              </w:rPr>
            </w:pPr>
            <w:r w:rsidRPr="00F443F8">
              <w:rPr>
                <w:noProof/>
              </w:rPr>
              <w:t xml:space="preserve">в </w:t>
            </w:r>
            <w:smartTag w:uri="urn:schemas-microsoft-com:office:smarttags" w:element="metricconverter">
              <w:smartTagPr>
                <w:attr w:name="ProductID" w:val="300 метрах"/>
              </w:smartTagPr>
              <w:r w:rsidRPr="00F443F8">
                <w:rPr>
                  <w:noProof/>
                </w:rPr>
                <w:t>300 метрах</w:t>
              </w:r>
            </w:smartTag>
            <w:r w:rsidRPr="00F443F8">
              <w:rPr>
                <w:noProof/>
              </w:rPr>
              <w:t xml:space="preserve"> на северо – восток от середины села</w:t>
            </w:r>
          </w:p>
        </w:tc>
      </w:tr>
      <w:tr w:rsidR="00DA1C48" w:rsidRPr="00590F0D" w:rsidTr="00D01A32">
        <w:trPr>
          <w:trHeight w:val="271"/>
        </w:trPr>
        <w:tc>
          <w:tcPr>
            <w:tcW w:w="4219" w:type="dxa"/>
          </w:tcPr>
          <w:p w:rsidR="00DA1C48" w:rsidRPr="00121D17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Срок эксплуатации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40 лет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Вид топлива</w:t>
            </w:r>
          </w:p>
        </w:tc>
        <w:tc>
          <w:tcPr>
            <w:tcW w:w="5384" w:type="dxa"/>
          </w:tcPr>
          <w:p w:rsidR="00DA1C48" w:rsidRPr="00BC624B" w:rsidRDefault="00DA1C48" w:rsidP="00D01A32">
            <w:pPr>
              <w:ind w:firstLine="0"/>
              <w:rPr>
                <w:noProof/>
              </w:rPr>
            </w:pPr>
            <w:r w:rsidRPr="00BC624B">
              <w:rPr>
                <w:noProof/>
              </w:rPr>
              <w:t>уголь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A166EF" w:rsidRDefault="00DA1C48" w:rsidP="00C202A8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о</w:t>
            </w:r>
            <w:r w:rsidRPr="00A166EF">
              <w:rPr>
                <w:spacing w:val="2"/>
                <w:szCs w:val="24"/>
              </w:rPr>
              <w:t>т</w:t>
            </w:r>
            <w:r w:rsidRPr="00A166EF">
              <w:rPr>
                <w:szCs w:val="24"/>
              </w:rPr>
              <w:t>р</w:t>
            </w:r>
            <w:r w:rsidRPr="00A166EF">
              <w:rPr>
                <w:spacing w:val="-3"/>
                <w:szCs w:val="24"/>
              </w:rPr>
              <w:t>е</w:t>
            </w:r>
            <w:r w:rsidRPr="00A166EF">
              <w:rPr>
                <w:spacing w:val="-4"/>
                <w:szCs w:val="24"/>
              </w:rPr>
              <w:t>б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-1"/>
                <w:szCs w:val="24"/>
              </w:rPr>
              <w:t>е</w:t>
            </w:r>
            <w:r w:rsidRPr="00A166EF">
              <w:rPr>
                <w:spacing w:val="1"/>
                <w:szCs w:val="24"/>
              </w:rPr>
              <w:t>ни</w:t>
            </w:r>
            <w:r w:rsidRPr="00A166EF">
              <w:rPr>
                <w:szCs w:val="24"/>
              </w:rPr>
              <w:t>е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6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с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4"/>
                <w:szCs w:val="24"/>
              </w:rPr>
              <w:t>г</w:t>
            </w:r>
            <w:r w:rsidRPr="00A166EF">
              <w:rPr>
                <w:szCs w:val="24"/>
              </w:rPr>
              <w:t>о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3"/>
                <w:szCs w:val="24"/>
              </w:rPr>
              <w:t>т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1"/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л</w:t>
            </w:r>
            <w:r w:rsidRPr="00A166EF">
              <w:rPr>
                <w:spacing w:val="1"/>
                <w:szCs w:val="24"/>
              </w:rPr>
              <w:t>и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-1"/>
                <w:szCs w:val="24"/>
              </w:rPr>
              <w:t>а</w:t>
            </w:r>
            <w:r w:rsidRPr="00A166EF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="00C202A8">
              <w:rPr>
                <w:szCs w:val="24"/>
              </w:rPr>
              <w:t>тонн</w:t>
            </w:r>
          </w:p>
        </w:tc>
        <w:tc>
          <w:tcPr>
            <w:tcW w:w="5384" w:type="dxa"/>
          </w:tcPr>
          <w:p w:rsidR="00DA1C48" w:rsidRPr="00A00148" w:rsidRDefault="00DA1C48" w:rsidP="00C202A8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 xml:space="preserve">936 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Тип котлов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водогрейный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Марка котлов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КВр-0,93</w:t>
            </w:r>
          </w:p>
        </w:tc>
      </w:tr>
      <w:tr w:rsidR="00DA1C48" w:rsidRPr="00590F0D" w:rsidTr="00D01A32">
        <w:trPr>
          <w:trHeight w:val="178"/>
        </w:trPr>
        <w:tc>
          <w:tcPr>
            <w:tcW w:w="4219" w:type="dxa"/>
          </w:tcPr>
          <w:p w:rsidR="00DA1C48" w:rsidRPr="00121D17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Год установки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2012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30%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121D17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номинальная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1,6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121D17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фактическая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1,6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Pr="00121D17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Напор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A166EF" w:rsidRDefault="00DA1C48" w:rsidP="00D01A32">
            <w:pPr>
              <w:ind w:firstLine="0"/>
              <w:rPr>
                <w:color w:val="000000"/>
                <w:szCs w:val="24"/>
              </w:rPr>
            </w:pPr>
            <w:r w:rsidRPr="00A166EF">
              <w:rPr>
                <w:color w:val="000000"/>
                <w:szCs w:val="24"/>
              </w:rPr>
              <w:t>Установленная тепловая мощность, Гкал/</w:t>
            </w:r>
            <w:proofErr w:type="gramStart"/>
            <w:r w:rsidRPr="00A166EF">
              <w:rPr>
                <w:color w:val="000000"/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1,6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Pr="00A166EF" w:rsidRDefault="00DA1C48" w:rsidP="00D01A32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д</w:t>
            </w:r>
            <w:r w:rsidRPr="00A166EF">
              <w:rPr>
                <w:szCs w:val="24"/>
              </w:rPr>
              <w:t>кл</w:t>
            </w:r>
            <w:r w:rsidRPr="00A166EF">
              <w:rPr>
                <w:spacing w:val="-10"/>
                <w:szCs w:val="24"/>
              </w:rPr>
              <w:t>ю</w:t>
            </w:r>
            <w:r w:rsidRPr="00A166EF">
              <w:rPr>
                <w:spacing w:val="-1"/>
                <w:szCs w:val="24"/>
              </w:rPr>
              <w:t>ч</w:t>
            </w:r>
            <w:r w:rsidRPr="00A166EF">
              <w:rPr>
                <w:szCs w:val="24"/>
              </w:rPr>
              <w:t>енная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тепло</w:t>
            </w:r>
            <w:r w:rsidRPr="00A166EF">
              <w:rPr>
                <w:spacing w:val="-5"/>
                <w:szCs w:val="24"/>
              </w:rPr>
              <w:t>в</w:t>
            </w:r>
            <w:r w:rsidRPr="00A166EF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на</w:t>
            </w:r>
            <w:r w:rsidRPr="00A166EF">
              <w:rPr>
                <w:spacing w:val="-1"/>
                <w:szCs w:val="24"/>
              </w:rPr>
              <w:t>г</w:t>
            </w:r>
            <w:r w:rsidRPr="00A166EF">
              <w:rPr>
                <w:spacing w:val="-6"/>
                <w:szCs w:val="24"/>
              </w:rPr>
              <w:t>р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zCs w:val="24"/>
              </w:rPr>
              <w:t>а 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pacing w:val="3"/>
                <w:szCs w:val="24"/>
              </w:rPr>
              <w:t>т</w:t>
            </w:r>
            <w:r w:rsidRPr="00A166EF">
              <w:rPr>
                <w:szCs w:val="24"/>
              </w:rPr>
              <w:t>ре</w:t>
            </w:r>
            <w:r w:rsidRPr="00A166EF">
              <w:rPr>
                <w:spacing w:val="-1"/>
                <w:szCs w:val="24"/>
              </w:rPr>
              <w:t>б</w:t>
            </w:r>
            <w:r w:rsidRPr="00A166EF">
              <w:rPr>
                <w:szCs w:val="24"/>
              </w:rPr>
              <w:t>ителей,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л/</w:t>
            </w:r>
            <w:proofErr w:type="gramStart"/>
            <w:r w:rsidRPr="00A166EF"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DA1C48" w:rsidRPr="00A00148" w:rsidRDefault="00DA1C48" w:rsidP="00DA1C48">
            <w:pPr>
              <w:ind w:firstLine="0"/>
            </w:pPr>
            <w:r w:rsidRPr="00A00148">
              <w:t>0,9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A166EF" w:rsidRDefault="00DA1C48" w:rsidP="00D01A32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3"/>
                <w:szCs w:val="24"/>
              </w:rPr>
              <w:t>е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ный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т</w:t>
            </w:r>
            <w:r w:rsidRPr="00A166EF">
              <w:rPr>
                <w:spacing w:val="-2"/>
                <w:szCs w:val="24"/>
              </w:rPr>
              <w:t>п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zCs w:val="24"/>
              </w:rPr>
              <w:t>ск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а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zCs w:val="24"/>
              </w:rPr>
              <w:t xml:space="preserve">д 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3"/>
                <w:szCs w:val="24"/>
              </w:rPr>
              <w:t>с</w:t>
            </w:r>
            <w:r w:rsidRPr="00A166EF">
              <w:rPr>
                <w:szCs w:val="24"/>
              </w:rPr>
              <w:t>е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zCs w:val="24"/>
              </w:rPr>
              <w:t>о,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2396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Default="00DA1C48" w:rsidP="00FA5F4D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а, Гкал</w:t>
            </w:r>
            <w:r w:rsidR="00FA5F4D">
              <w:rPr>
                <w:szCs w:val="24"/>
              </w:rPr>
              <w:t>/час</w:t>
            </w:r>
          </w:p>
        </w:tc>
        <w:tc>
          <w:tcPr>
            <w:tcW w:w="5384" w:type="dxa"/>
          </w:tcPr>
          <w:p w:rsidR="00DA1C48" w:rsidRPr="00A00148" w:rsidRDefault="00ED5BFE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0,076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F23D31" w:rsidRDefault="00DA1C48" w:rsidP="00D01A32">
            <w:pPr>
              <w:ind w:firstLine="0"/>
              <w:rPr>
                <w:szCs w:val="24"/>
              </w:rPr>
            </w:pPr>
            <w:r w:rsidRPr="00F23D31">
              <w:rPr>
                <w:szCs w:val="24"/>
              </w:rPr>
              <w:t xml:space="preserve">Количество отказов и ремонтов за </w:t>
            </w:r>
            <w:proofErr w:type="gramStart"/>
            <w:r w:rsidRPr="00F23D31">
              <w:rPr>
                <w:szCs w:val="24"/>
              </w:rPr>
              <w:t>последние</w:t>
            </w:r>
            <w:proofErr w:type="gramEnd"/>
            <w:r w:rsidRPr="00F23D31">
              <w:rPr>
                <w:szCs w:val="24"/>
              </w:rPr>
              <w:t xml:space="preserve"> 3 года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3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630081" w:rsidRDefault="00DA1C48" w:rsidP="00D01A32">
            <w:pPr>
              <w:ind w:firstLine="0"/>
              <w:rPr>
                <w:b/>
                <w:szCs w:val="24"/>
              </w:rPr>
            </w:pPr>
            <w:r w:rsidRPr="00630081">
              <w:rPr>
                <w:b/>
                <w:szCs w:val="28"/>
              </w:rPr>
              <w:t>Трубопровод теплоснабжения</w:t>
            </w:r>
          </w:p>
        </w:tc>
        <w:tc>
          <w:tcPr>
            <w:tcW w:w="5384" w:type="dxa"/>
          </w:tcPr>
          <w:p w:rsidR="00DA1C48" w:rsidRPr="00AB6830" w:rsidRDefault="00DA1C48" w:rsidP="00D01A32">
            <w:pPr>
              <w:ind w:firstLine="0"/>
              <w:rPr>
                <w:noProof/>
              </w:rPr>
            </w:pPr>
            <w:r w:rsidRPr="00AB6830">
              <w:rPr>
                <w:noProof/>
              </w:rPr>
              <w:t xml:space="preserve">кольцевой 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Pr="00E32C11" w:rsidRDefault="00DA1C48" w:rsidP="00D01A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Вид прокладки</w:t>
            </w:r>
          </w:p>
        </w:tc>
        <w:tc>
          <w:tcPr>
            <w:tcW w:w="5384" w:type="dxa"/>
          </w:tcPr>
          <w:p w:rsidR="00DA1C48" w:rsidRPr="00A00148" w:rsidRDefault="00DA1C48" w:rsidP="00DA1C48">
            <w:pPr>
              <w:ind w:firstLine="0"/>
              <w:rPr>
                <w:noProof/>
              </w:rPr>
            </w:pPr>
            <w:r w:rsidRPr="00A00148">
              <w:t xml:space="preserve">подземный 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Default="00DA1C48" w:rsidP="00D01A32">
            <w:pPr>
              <w:ind w:firstLine="0"/>
              <w:jc w:val="left"/>
              <w:rPr>
                <w:szCs w:val="24"/>
              </w:rPr>
            </w:pPr>
            <w:proofErr w:type="gramStart"/>
            <w:r>
              <w:rPr>
                <w:szCs w:val="24"/>
              </w:rPr>
              <w:t>Запитан</w:t>
            </w:r>
            <w:proofErr w:type="gramEnd"/>
            <w:r>
              <w:rPr>
                <w:szCs w:val="24"/>
              </w:rPr>
              <w:t xml:space="preserve"> по схеме</w:t>
            </w:r>
          </w:p>
        </w:tc>
        <w:tc>
          <w:tcPr>
            <w:tcW w:w="5384" w:type="dxa"/>
          </w:tcPr>
          <w:p w:rsidR="00DA1C48" w:rsidRPr="00DA1C48" w:rsidRDefault="00DA1C48" w:rsidP="00D01A32">
            <w:pPr>
              <w:ind w:firstLine="0"/>
            </w:pPr>
            <w:r w:rsidRPr="00DA1C48">
              <w:t>радиальная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Default="00DA1C48" w:rsidP="00D01A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Общая протяженность, </w:t>
            </w:r>
            <w:proofErr w:type="gramStart"/>
            <w:r>
              <w:rPr>
                <w:szCs w:val="24"/>
              </w:rPr>
              <w:t>км</w:t>
            </w:r>
            <w:proofErr w:type="gramEnd"/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</w:pPr>
            <w:r w:rsidRPr="00A00148">
              <w:t>1,06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Диаметр труб, </w:t>
            </w:r>
            <w:proofErr w:type="gramStart"/>
            <w:r>
              <w:rPr>
                <w:szCs w:val="24"/>
              </w:rPr>
              <w:t>мм</w:t>
            </w:r>
            <w:proofErr w:type="gramEnd"/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80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630081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Материал труб</w:t>
            </w:r>
          </w:p>
        </w:tc>
        <w:tc>
          <w:tcPr>
            <w:tcW w:w="5384" w:type="dxa"/>
          </w:tcPr>
          <w:p w:rsidR="00DA1C48" w:rsidRPr="00DA1C48" w:rsidRDefault="00DA1C48" w:rsidP="00D01A32">
            <w:pPr>
              <w:ind w:firstLine="0"/>
              <w:rPr>
                <w:noProof/>
              </w:rPr>
            </w:pPr>
            <w:r w:rsidRPr="00DA1C48">
              <w:rPr>
                <w:noProof/>
              </w:rPr>
              <w:t>сталь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Default="00DA1C48" w:rsidP="00D01A32">
            <w:pPr>
              <w:ind w:firstLine="0"/>
            </w:pPr>
            <w:r>
              <w:t>Год укладки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1975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</w:tcPr>
          <w:p w:rsidR="00DA1C48" w:rsidRDefault="00DA1C48" w:rsidP="00D01A3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DA1C48" w:rsidRPr="00A00148" w:rsidRDefault="00DA1C48" w:rsidP="00D01A32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100%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25280D" w:rsidRDefault="00DA1C48" w:rsidP="00D01A32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нежилой фонд</w:t>
            </w: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здание клуба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E32C11" w:rsidRDefault="00DA1C48" w:rsidP="00D01A32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здание больницы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E32C11" w:rsidRDefault="00DA1C48" w:rsidP="00D01A32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здание школы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E32C11" w:rsidRDefault="00DA1C48" w:rsidP="00D01A32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здание детского сада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E32C11" w:rsidRDefault="00DA1C48" w:rsidP="00D01A32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>здание магазина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E32C11" w:rsidRDefault="00DA1C48" w:rsidP="00D01A32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>
              <w:rPr>
                <w:noProof/>
              </w:rPr>
              <w:t xml:space="preserve">почта., церковь, магазин, контора, столовая, </w:t>
            </w:r>
            <w:r>
              <w:rPr>
                <w:noProof/>
              </w:rPr>
              <w:lastRenderedPageBreak/>
              <w:t>школьный гараж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25280D" w:rsidRDefault="00DA1C48" w:rsidP="00D01A32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lastRenderedPageBreak/>
              <w:t>Кол-во вводов в нежилой фонд</w:t>
            </w: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25280D" w:rsidRDefault="00DA1C48" w:rsidP="00D01A32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жилой фонд</w:t>
            </w: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ул. Центральная №66, 66, 68, 76, 78, 81, 89)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Default="00DA1C48" w:rsidP="00D01A32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ул. Кирпичная, №1</w:t>
            </w:r>
          </w:p>
        </w:tc>
      </w:tr>
      <w:tr w:rsidR="00DA1C48" w:rsidRPr="00590F0D" w:rsidTr="00D01A32">
        <w:trPr>
          <w:trHeight w:val="272"/>
        </w:trPr>
        <w:tc>
          <w:tcPr>
            <w:tcW w:w="4219" w:type="dxa"/>
            <w:vAlign w:val="bottom"/>
          </w:tcPr>
          <w:p w:rsidR="00DA1C48" w:rsidRPr="0025280D" w:rsidRDefault="00DA1C48" w:rsidP="00D01A32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</w:t>
            </w:r>
            <w:r>
              <w:rPr>
                <w:szCs w:val="24"/>
              </w:rPr>
              <w:t xml:space="preserve"> в </w:t>
            </w:r>
            <w:r w:rsidRPr="0025280D">
              <w:rPr>
                <w:szCs w:val="24"/>
              </w:rPr>
              <w:t>жилой фонд</w:t>
            </w: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8</w:t>
            </w:r>
          </w:p>
        </w:tc>
      </w:tr>
      <w:tr w:rsidR="00DA1C48" w:rsidRPr="00590F0D" w:rsidTr="00FA5F4D">
        <w:trPr>
          <w:trHeight w:val="272"/>
        </w:trPr>
        <w:tc>
          <w:tcPr>
            <w:tcW w:w="4219" w:type="dxa"/>
            <w:vAlign w:val="center"/>
          </w:tcPr>
          <w:p w:rsidR="00DA1C48" w:rsidRPr="0025280D" w:rsidRDefault="00DA1C48" w:rsidP="00FA5F4D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Температур</w:t>
            </w:r>
            <w:r w:rsidR="00FA5F4D">
              <w:rPr>
                <w:szCs w:val="24"/>
              </w:rPr>
              <w:t>ный график котельной</w:t>
            </w:r>
          </w:p>
        </w:tc>
        <w:tc>
          <w:tcPr>
            <w:tcW w:w="5384" w:type="dxa"/>
          </w:tcPr>
          <w:p w:rsidR="00DA1C48" w:rsidRPr="00266B76" w:rsidRDefault="00DA1C48" w:rsidP="00D01A32">
            <w:pPr>
              <w:ind w:firstLine="0"/>
              <w:rPr>
                <w:noProof/>
              </w:rPr>
            </w:pPr>
            <w:r w:rsidRPr="00266B76">
              <w:rPr>
                <w:noProof/>
              </w:rPr>
              <w:t>95</w:t>
            </w:r>
            <w:r w:rsidRPr="00266B76">
              <w:rPr>
                <w:noProof/>
                <w:vertAlign w:val="superscript"/>
              </w:rPr>
              <w:t>0</w:t>
            </w:r>
            <w:r w:rsidR="00FA5F4D">
              <w:rPr>
                <w:noProof/>
              </w:rPr>
              <w:t>/</w:t>
            </w:r>
            <w:r w:rsidRPr="00266B76">
              <w:rPr>
                <w:noProof/>
              </w:rPr>
              <w:t>70</w:t>
            </w:r>
            <w:r w:rsidRPr="00266B76">
              <w:rPr>
                <w:noProof/>
                <w:vertAlign w:val="superscript"/>
              </w:rPr>
              <w:t>0</w:t>
            </w:r>
            <w:r w:rsidRPr="00266B76">
              <w:rPr>
                <w:noProof/>
              </w:rPr>
              <w:t xml:space="preserve"> С</w:t>
            </w:r>
          </w:p>
          <w:p w:rsidR="00DA1C48" w:rsidRPr="00266B76" w:rsidRDefault="00DA1C48" w:rsidP="00D01A32">
            <w:pPr>
              <w:ind w:firstLine="0"/>
              <w:rPr>
                <w:noProof/>
                <w:vertAlign w:val="superscript"/>
              </w:rPr>
            </w:pPr>
            <w:r w:rsidRPr="00266B76">
              <w:rPr>
                <w:noProof/>
                <w:vertAlign w:val="superscript"/>
              </w:rPr>
              <w:t xml:space="preserve"> </w:t>
            </w:r>
          </w:p>
        </w:tc>
      </w:tr>
    </w:tbl>
    <w:p w:rsidR="00DA1C48" w:rsidRDefault="00DA1C48" w:rsidP="00C86A88">
      <w:pPr>
        <w:jc w:val="left"/>
        <w:rPr>
          <w:noProof/>
        </w:rPr>
      </w:pPr>
    </w:p>
    <w:p w:rsidR="00DA1C48" w:rsidRDefault="00DA1C48" w:rsidP="00C86A88">
      <w:pPr>
        <w:jc w:val="left"/>
        <w:rPr>
          <w:noProof/>
        </w:rPr>
      </w:pP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  <w:bookmarkStart w:id="58" w:name="_Toc386448936"/>
      <w:bookmarkStart w:id="59" w:name="_Toc403086779"/>
      <w:bookmarkStart w:id="60" w:name="_Toc411808519"/>
      <w:bookmarkStart w:id="61" w:name="_Toc411810489"/>
      <w:bookmarkStart w:id="62" w:name="_Toc411810854"/>
      <w:bookmarkStart w:id="63" w:name="_Toc411811131"/>
      <w:bookmarkStart w:id="64" w:name="_Toc411816213"/>
      <w:r>
        <w:rPr>
          <w:rFonts w:eastAsiaTheme="minorHAnsi"/>
          <w:b/>
          <w:bCs/>
          <w:szCs w:val="24"/>
          <w:lang w:eastAsia="en-US"/>
        </w:rPr>
        <w:t>Б</w:t>
      </w:r>
      <w:r w:rsidRPr="009E2425">
        <w:rPr>
          <w:rFonts w:eastAsiaTheme="minorHAnsi"/>
          <w:b/>
          <w:bCs/>
          <w:szCs w:val="24"/>
          <w:lang w:eastAsia="en-US"/>
        </w:rPr>
        <w:t>алансы тепловой мощности</w:t>
      </w:r>
      <w:r>
        <w:rPr>
          <w:rFonts w:eastAsiaTheme="minorHAnsi"/>
          <w:b/>
          <w:bCs/>
          <w:szCs w:val="24"/>
          <w:lang w:eastAsia="en-US"/>
        </w:rPr>
        <w:t xml:space="preserve"> </w:t>
      </w:r>
      <w:r w:rsidRPr="009E2425">
        <w:rPr>
          <w:rFonts w:eastAsiaTheme="minorHAnsi"/>
          <w:b/>
          <w:bCs/>
          <w:szCs w:val="24"/>
          <w:lang w:eastAsia="en-US"/>
        </w:rPr>
        <w:t>источников тепловой энергии и тепловой нагрузки потребителей</w:t>
      </w:r>
      <w:r w:rsidRPr="009E2425">
        <w:rPr>
          <w:szCs w:val="24"/>
        </w:rPr>
        <w:t xml:space="preserve"> </w:t>
      </w: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  <w:r>
        <w:rPr>
          <w:szCs w:val="24"/>
        </w:rPr>
        <w:t xml:space="preserve">Таблица </w:t>
      </w:r>
      <w:r w:rsidR="00C86A88">
        <w:rPr>
          <w:szCs w:val="24"/>
        </w:rPr>
        <w:t>4</w:t>
      </w:r>
      <w:r>
        <w:rPr>
          <w:szCs w:val="24"/>
        </w:rPr>
        <w:t xml:space="preserve"> </w:t>
      </w:r>
      <w:r w:rsidR="00380F59">
        <w:rPr>
          <w:szCs w:val="24"/>
        </w:rPr>
        <w:t>-</w:t>
      </w:r>
      <w:r>
        <w:rPr>
          <w:szCs w:val="24"/>
        </w:rPr>
        <w:t xml:space="preserve"> Баланс тепловой мощности</w:t>
      </w:r>
    </w:p>
    <w:tbl>
      <w:tblPr>
        <w:tblStyle w:val="af5"/>
        <w:tblW w:w="0" w:type="auto"/>
        <w:tblLayout w:type="fixed"/>
        <w:tblLook w:val="04A0"/>
      </w:tblPr>
      <w:tblGrid>
        <w:gridCol w:w="1715"/>
        <w:gridCol w:w="1795"/>
        <w:gridCol w:w="1560"/>
        <w:gridCol w:w="1417"/>
        <w:gridCol w:w="1418"/>
        <w:gridCol w:w="1587"/>
      </w:tblGrid>
      <w:tr w:rsidR="009E2425" w:rsidTr="009E2425">
        <w:tc>
          <w:tcPr>
            <w:tcW w:w="1715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Наименование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котельной</w:t>
            </w:r>
          </w:p>
        </w:tc>
        <w:tc>
          <w:tcPr>
            <w:tcW w:w="1795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Установленная производительность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котельной, </w:t>
            </w:r>
          </w:p>
          <w:p w:rsidR="009E2425" w:rsidRP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Гкал/час</w:t>
            </w:r>
          </w:p>
        </w:tc>
        <w:tc>
          <w:tcPr>
            <w:tcW w:w="1560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Расчетная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подключенная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нагрузка,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Гкал/час</w:t>
            </w:r>
          </w:p>
        </w:tc>
        <w:tc>
          <w:tcPr>
            <w:tcW w:w="1417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Потери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мощности </w:t>
            </w:r>
            <w:proofErr w:type="gramStart"/>
            <w:r>
              <w:rPr>
                <w:rFonts w:eastAsiaTheme="minorHAnsi"/>
                <w:szCs w:val="24"/>
                <w:lang w:eastAsia="en-US"/>
              </w:rPr>
              <w:t>в</w:t>
            </w:r>
            <w:proofErr w:type="gramEnd"/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тепловых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proofErr w:type="gramStart"/>
            <w:r>
              <w:rPr>
                <w:rFonts w:eastAsiaTheme="minorHAnsi"/>
                <w:szCs w:val="24"/>
                <w:lang w:eastAsia="en-US"/>
              </w:rPr>
              <w:t>сетях</w:t>
            </w:r>
            <w:proofErr w:type="gramEnd"/>
            <w:r>
              <w:rPr>
                <w:rFonts w:eastAsiaTheme="minorHAnsi"/>
                <w:szCs w:val="24"/>
                <w:lang w:eastAsia="en-US"/>
              </w:rPr>
              <w:t>, Гкал</w:t>
            </w:r>
            <w:r w:rsidR="00BB257E">
              <w:rPr>
                <w:rFonts w:eastAsiaTheme="minorHAnsi"/>
                <w:szCs w:val="24"/>
                <w:lang w:eastAsia="en-US"/>
              </w:rPr>
              <w:t>/час</w:t>
            </w:r>
          </w:p>
        </w:tc>
        <w:tc>
          <w:tcPr>
            <w:tcW w:w="1418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Собственные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нужды,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</w:t>
            </w:r>
            <w:r w:rsidR="00ED5BFE">
              <w:rPr>
                <w:rFonts w:eastAsiaTheme="minorHAnsi"/>
                <w:szCs w:val="24"/>
                <w:lang w:eastAsia="en-US"/>
              </w:rPr>
              <w:t>/год</w:t>
            </w:r>
          </w:p>
        </w:tc>
        <w:tc>
          <w:tcPr>
            <w:tcW w:w="1587" w:type="dxa"/>
          </w:tcPr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Полезный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отпуск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тепловой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энергии,</w:t>
            </w:r>
          </w:p>
          <w:p w:rsidR="009E2425" w:rsidRDefault="009E2425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</w:t>
            </w:r>
            <w:r w:rsidR="00225F41">
              <w:rPr>
                <w:rFonts w:eastAsiaTheme="minorHAnsi"/>
                <w:szCs w:val="24"/>
                <w:lang w:eastAsia="en-US"/>
              </w:rPr>
              <w:t>/год</w:t>
            </w:r>
          </w:p>
        </w:tc>
      </w:tr>
      <w:tr w:rsidR="00BB257E" w:rsidTr="00BF5B89">
        <w:trPr>
          <w:trHeight w:val="623"/>
        </w:trPr>
        <w:tc>
          <w:tcPr>
            <w:tcW w:w="1715" w:type="dxa"/>
          </w:tcPr>
          <w:p w:rsidR="00BB257E" w:rsidRDefault="00BB257E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Котельная</w:t>
            </w:r>
            <w:r w:rsidR="00FA5F4D">
              <w:rPr>
                <w:szCs w:val="24"/>
              </w:rPr>
              <w:t>, с</w:t>
            </w:r>
            <w:r w:rsidR="00D230EA">
              <w:rPr>
                <w:szCs w:val="24"/>
              </w:rPr>
              <w:t xml:space="preserve">. </w:t>
            </w:r>
            <w:r w:rsidR="00FA5F4D">
              <w:rPr>
                <w:szCs w:val="24"/>
              </w:rPr>
              <w:t>Борцово</w:t>
            </w:r>
          </w:p>
          <w:p w:rsidR="00BB257E" w:rsidRDefault="00BB257E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1795" w:type="dxa"/>
          </w:tcPr>
          <w:p w:rsidR="00BB257E" w:rsidRPr="00590F0D" w:rsidRDefault="00FA5F4D" w:rsidP="00C044F1">
            <w:pPr>
              <w:ind w:firstLine="0"/>
              <w:rPr>
                <w:noProof/>
                <w:color w:val="FF0000"/>
              </w:rPr>
            </w:pPr>
            <w:r>
              <w:rPr>
                <w:noProof/>
              </w:rPr>
              <w:t>1,6</w:t>
            </w:r>
          </w:p>
        </w:tc>
        <w:tc>
          <w:tcPr>
            <w:tcW w:w="1560" w:type="dxa"/>
          </w:tcPr>
          <w:p w:rsidR="00BB257E" w:rsidRDefault="00FA5F4D" w:rsidP="006A104A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t>0,9</w:t>
            </w:r>
          </w:p>
        </w:tc>
        <w:tc>
          <w:tcPr>
            <w:tcW w:w="1417" w:type="dxa"/>
          </w:tcPr>
          <w:p w:rsidR="00BB257E" w:rsidRDefault="00BB257E" w:rsidP="00ED5BFE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EE1F08">
              <w:rPr>
                <w:noProof/>
              </w:rPr>
              <w:t>0,0</w:t>
            </w:r>
            <w:r w:rsidR="00D230EA">
              <w:rPr>
                <w:noProof/>
              </w:rPr>
              <w:t>7</w:t>
            </w:r>
            <w:r w:rsidR="00ED5BFE">
              <w:rPr>
                <w:noProof/>
              </w:rPr>
              <w:t>6</w:t>
            </w:r>
          </w:p>
        </w:tc>
        <w:tc>
          <w:tcPr>
            <w:tcW w:w="1418" w:type="dxa"/>
          </w:tcPr>
          <w:p w:rsidR="00BB257E" w:rsidRDefault="00ED5BFE" w:rsidP="00207CCF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587" w:type="dxa"/>
          </w:tcPr>
          <w:p w:rsidR="00BB257E" w:rsidRPr="004F72C1" w:rsidRDefault="00225F41" w:rsidP="00C835BF">
            <w:pPr>
              <w:ind w:firstLine="0"/>
              <w:rPr>
                <w:noProof/>
              </w:rPr>
            </w:pPr>
            <w:r w:rsidRPr="00A00148">
              <w:rPr>
                <w:noProof/>
              </w:rPr>
              <w:t>2396</w:t>
            </w:r>
          </w:p>
        </w:tc>
      </w:tr>
    </w:tbl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</w:p>
    <w:p w:rsidR="00304C2A" w:rsidRPr="00F37B19" w:rsidRDefault="00304C2A" w:rsidP="00BA44E5">
      <w:pPr>
        <w:pStyle w:val="1"/>
      </w:pPr>
      <w:bookmarkStart w:id="65" w:name="_Toc422316306"/>
      <w:r w:rsidRPr="00F37B19">
        <w:t>2.2 Бесхозные объекты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304C2A" w:rsidRPr="00EE7A64" w:rsidRDefault="00304C2A" w:rsidP="00304C2A"/>
    <w:p w:rsidR="00304C2A" w:rsidRDefault="00304C2A" w:rsidP="00304C2A">
      <w:pPr>
        <w:rPr>
          <w:noProof/>
        </w:rPr>
      </w:pPr>
      <w:r w:rsidRPr="00EE7A64">
        <w:rPr>
          <w:noProof/>
        </w:rPr>
        <w:t xml:space="preserve">В  МО  </w:t>
      </w:r>
      <w:r w:rsidR="00225F41">
        <w:rPr>
          <w:szCs w:val="24"/>
        </w:rPr>
        <w:t>Борцовского</w:t>
      </w:r>
      <w:r w:rsidR="00D230EA" w:rsidRPr="00B57FCE">
        <w:rPr>
          <w:szCs w:val="24"/>
        </w:rPr>
        <w:t xml:space="preserve"> сельсовета </w:t>
      </w:r>
      <w:proofErr w:type="spellStart"/>
      <w:r w:rsidR="00225F41">
        <w:rPr>
          <w:szCs w:val="24"/>
        </w:rPr>
        <w:t>Тагучинского</w:t>
      </w:r>
      <w:proofErr w:type="spellEnd"/>
      <w:r w:rsidR="00D230EA" w:rsidRPr="00B57FCE">
        <w:rPr>
          <w:szCs w:val="24"/>
        </w:rPr>
        <w:t xml:space="preserve"> района Новосибирской области</w:t>
      </w:r>
      <w:r w:rsidR="00D230EA" w:rsidRPr="00EE7A64">
        <w:rPr>
          <w:noProof/>
        </w:rPr>
        <w:t xml:space="preserve"> </w:t>
      </w:r>
      <w:r w:rsidRPr="00EE7A64">
        <w:rPr>
          <w:noProof/>
        </w:rPr>
        <w:t>безхозных объектов нет.</w:t>
      </w:r>
    </w:p>
    <w:p w:rsidR="00C86A88" w:rsidRDefault="00C86A88" w:rsidP="00BA44E5">
      <w:pPr>
        <w:pStyle w:val="1"/>
      </w:pPr>
      <w:bookmarkStart w:id="66" w:name="_Toc411808520"/>
      <w:bookmarkStart w:id="67" w:name="_Toc411810490"/>
      <w:bookmarkStart w:id="68" w:name="_Toc411810855"/>
      <w:bookmarkStart w:id="69" w:name="_Toc411811132"/>
      <w:bookmarkStart w:id="70" w:name="_Toc411911486"/>
    </w:p>
    <w:p w:rsidR="001A5531" w:rsidRPr="00F37B19" w:rsidRDefault="001A5531" w:rsidP="00BA44E5">
      <w:pPr>
        <w:pStyle w:val="1"/>
      </w:pPr>
      <w:bookmarkStart w:id="71" w:name="_Toc422316307"/>
      <w:r w:rsidRPr="00F37B19">
        <w:t>3. МЕРОПРИЯТИЯ ПО ТЕРРИТОРИАЛЬНОМУ ПЛАНИРОВАНИЮ</w:t>
      </w:r>
      <w:bookmarkEnd w:id="66"/>
      <w:bookmarkEnd w:id="67"/>
      <w:bookmarkEnd w:id="68"/>
      <w:bookmarkEnd w:id="69"/>
      <w:bookmarkEnd w:id="70"/>
      <w:bookmarkEnd w:id="71"/>
    </w:p>
    <w:p w:rsidR="001A5531" w:rsidRPr="00F37B19" w:rsidRDefault="001A5531" w:rsidP="00BA44E5">
      <w:pPr>
        <w:pStyle w:val="1"/>
      </w:pPr>
      <w:bookmarkStart w:id="72" w:name="_Toc411808521"/>
      <w:bookmarkStart w:id="73" w:name="_Toc411810491"/>
      <w:bookmarkStart w:id="74" w:name="_Toc411810856"/>
      <w:bookmarkStart w:id="75" w:name="_Toc411811133"/>
      <w:bookmarkStart w:id="76" w:name="_Toc411911487"/>
      <w:bookmarkStart w:id="77" w:name="_Toc422316308"/>
      <w:r w:rsidRPr="00F37B19">
        <w:t>3.1 Жилищное строительство</w:t>
      </w:r>
      <w:bookmarkEnd w:id="72"/>
      <w:bookmarkEnd w:id="73"/>
      <w:bookmarkEnd w:id="74"/>
      <w:bookmarkEnd w:id="75"/>
      <w:bookmarkEnd w:id="76"/>
      <w:bookmarkEnd w:id="77"/>
    </w:p>
    <w:p w:rsidR="00BE4619" w:rsidRPr="00BE4619" w:rsidRDefault="00BE4619" w:rsidP="00BE4619"/>
    <w:p w:rsidR="001A5531" w:rsidRDefault="001A5531" w:rsidP="001A5531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   Учитывая, планируемое развитие инженерной, транспортной, социальной инфраструктур территории </w:t>
      </w:r>
      <w:r w:rsidR="00225F41">
        <w:rPr>
          <w:szCs w:val="24"/>
        </w:rPr>
        <w:t>Борцовского</w:t>
      </w:r>
      <w:r w:rsidR="00D230EA" w:rsidRPr="00B57FCE">
        <w:rPr>
          <w:szCs w:val="24"/>
        </w:rPr>
        <w:t xml:space="preserve"> сельсовета </w:t>
      </w:r>
      <w:proofErr w:type="spellStart"/>
      <w:r w:rsidR="00225F41">
        <w:rPr>
          <w:szCs w:val="24"/>
        </w:rPr>
        <w:t>Тагучинского</w:t>
      </w:r>
      <w:proofErr w:type="spellEnd"/>
      <w:r w:rsidR="00225F41">
        <w:rPr>
          <w:szCs w:val="24"/>
        </w:rPr>
        <w:t xml:space="preserve"> </w:t>
      </w:r>
      <w:r w:rsidR="00D230EA" w:rsidRPr="00B57FCE">
        <w:rPr>
          <w:szCs w:val="24"/>
        </w:rPr>
        <w:t>района Новосибирской области</w:t>
      </w:r>
      <w:r w:rsidRPr="00E85CED">
        <w:rPr>
          <w:noProof/>
          <w:color w:val="000000" w:themeColor="text1"/>
        </w:rPr>
        <w:t>, повышения экономической и миграционной привлекательности сельского поселения, проектом предлагаются территории для развития индивидуального жилищного строительства. Развитие жилищного строительства предлагается как на новых территориях, включаемых в границы населенных пунктов, так и на свободных от застройки территориях в пределах существующих границ населенных пунктов сельского поселения за границами зон планировочных ограничений.</w:t>
      </w:r>
    </w:p>
    <w:p w:rsidR="001A5531" w:rsidRPr="00F37B19" w:rsidRDefault="001A5531" w:rsidP="00BA44E5">
      <w:pPr>
        <w:pStyle w:val="1"/>
      </w:pPr>
      <w:bookmarkStart w:id="78" w:name="_Toc362704201"/>
      <w:bookmarkStart w:id="79" w:name="_Toc411808522"/>
      <w:bookmarkStart w:id="80" w:name="_Toc411810492"/>
      <w:bookmarkStart w:id="81" w:name="_Toc411810857"/>
      <w:bookmarkStart w:id="82" w:name="_Toc411811134"/>
      <w:bookmarkStart w:id="83" w:name="_Toc411911488"/>
      <w:bookmarkStart w:id="84" w:name="_Toc411929549"/>
      <w:bookmarkStart w:id="85" w:name="_Toc422316309"/>
      <w:r w:rsidRPr="00F37B19">
        <w:t xml:space="preserve">3.2 </w:t>
      </w:r>
      <w:bookmarkEnd w:id="78"/>
      <w:r w:rsidRPr="00F37B19">
        <w:t>Теплоснабжение</w:t>
      </w:r>
      <w:bookmarkEnd w:id="79"/>
      <w:bookmarkEnd w:id="80"/>
      <w:bookmarkEnd w:id="81"/>
      <w:bookmarkEnd w:id="82"/>
      <w:bookmarkEnd w:id="83"/>
      <w:bookmarkEnd w:id="84"/>
      <w:bookmarkEnd w:id="85"/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Теплоснабжение является одной из основных подсистем энергетики. На теплоснабжение народного хозяйства и населения расходуется около 1/3 всех используемых в стране первичных топливно-энергетических ресурсов.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>Основными направлениями совершенствования этой подсистемы являются концентрация и комбинирование производства теплоты и электрической энергии (теплофикация). Теплоснабжение от теплоэлектроцентралей сочетается с целесообразным применением экономичных котельных установок и утилизацией вторичных энергоустановок.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Эффективность использования теплоты во многих случаях недостаточна: завышены потери теплоты в тепловых сетях; </w:t>
      </w:r>
      <w:proofErr w:type="spellStart"/>
      <w:r w:rsidRPr="00E85CED">
        <w:rPr>
          <w:color w:val="000000" w:themeColor="text1"/>
        </w:rPr>
        <w:t>разрегулирована</w:t>
      </w:r>
      <w:proofErr w:type="spellEnd"/>
      <w:r w:rsidRPr="00E85CED">
        <w:rPr>
          <w:color w:val="000000" w:themeColor="text1"/>
        </w:rPr>
        <w:t xml:space="preserve"> и низкая гидравлическая устойчивость систем теплопотребления обуславливают общий перерасход теплоты и теплоносителя при </w:t>
      </w:r>
      <w:proofErr w:type="spellStart"/>
      <w:r w:rsidRPr="00E85CED">
        <w:rPr>
          <w:color w:val="000000" w:themeColor="text1"/>
        </w:rPr>
        <w:t>недогреве</w:t>
      </w:r>
      <w:proofErr w:type="spellEnd"/>
      <w:r w:rsidRPr="00E85CED">
        <w:rPr>
          <w:color w:val="000000" w:themeColor="text1"/>
        </w:rPr>
        <w:t xml:space="preserve"> одних и перегреве других потребителей. Важнейшими задачами </w:t>
      </w:r>
      <w:proofErr w:type="spellStart"/>
      <w:r w:rsidRPr="00E85CED">
        <w:rPr>
          <w:color w:val="000000" w:themeColor="text1"/>
        </w:rPr>
        <w:t>теплоэнергетиков</w:t>
      </w:r>
      <w:proofErr w:type="spellEnd"/>
      <w:r w:rsidRPr="00E85CED">
        <w:rPr>
          <w:color w:val="000000" w:themeColor="text1"/>
        </w:rPr>
        <w:t xml:space="preserve"> являются разработка и внедрение в системах теплоснабжения рациональных тепловых и гидравлических режимов, технических и организационных мероприятий, обеспечивающих максимальную экономичность работы этих систем, высокую эффективность и надежность их эксплуатации, а также нормального микроклимата в жилых, общественных и производственных помещениях.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и внедрение указанных режимов и мероприятий являются предметом наладки централизованных систем теплоснабжения</w:t>
      </w:r>
      <w:r w:rsidRPr="00E85CED">
        <w:rPr>
          <w:rFonts w:ascii="Arial" w:hAnsi="Arial" w:cs="Arial"/>
          <w:color w:val="000000" w:themeColor="text1"/>
          <w:sz w:val="20"/>
        </w:rPr>
        <w:t>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При выполнении наладочных работ необходимо также по мере возможности разрабатывать мероприятия по совершенствованию организации эксплуатации и подготовки персонала, снижению тепловых и гидравлических потерь в сети и утечки теплоносителя, улучшению качества </w:t>
      </w:r>
      <w:proofErr w:type="spellStart"/>
      <w:r w:rsidRPr="00E85CED">
        <w:rPr>
          <w:color w:val="000000" w:themeColor="text1"/>
        </w:rPr>
        <w:t>подпиточной</w:t>
      </w:r>
      <w:proofErr w:type="spellEnd"/>
      <w:r w:rsidRPr="00E85CED">
        <w:rPr>
          <w:color w:val="000000" w:themeColor="text1"/>
        </w:rPr>
        <w:t xml:space="preserve"> воды, борьбе с внутренней и наружной коррозией, а также по организации учета отпуска и потребления теплоты.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Наладка системы централизованного теплоснабжения по технологии ее исполнения включает в себя три этапа.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первом этапе разрабатываются технические и организационные мероприятия, обеспечивающие требуемые расходы теплоносителя через все системы теплопотребления при надежном, безопасном и наиболее экономичном для данных условий режиме работы всех звеньев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Первый этап включает в себя уточнение схем сетевой </w:t>
      </w:r>
      <w:proofErr w:type="spellStart"/>
      <w:r w:rsidRPr="00E85CED">
        <w:rPr>
          <w:color w:val="000000" w:themeColor="text1"/>
        </w:rPr>
        <w:t>водоподогевательной</w:t>
      </w:r>
      <w:proofErr w:type="spellEnd"/>
      <w:r w:rsidRPr="00E85CED">
        <w:rPr>
          <w:color w:val="000000" w:themeColor="text1"/>
        </w:rPr>
        <w:t xml:space="preserve"> установки источника теплоты и наружных тепловых сетей, в том числе сете, принадлежащих потребителям теплоты, а также тепловых пунктов. Важнейшим элементом является уточнение или определение тепловых нагрузок систем теплопотребления, подключенных к тепловым сетям.</w:t>
      </w:r>
    </w:p>
    <w:p w:rsidR="001A5531" w:rsidRPr="00E85CED" w:rsidRDefault="001A5531" w:rsidP="00DA0D13">
      <w:pPr>
        <w:ind w:firstLine="0"/>
        <w:rPr>
          <w:color w:val="000000" w:themeColor="text1"/>
        </w:rPr>
      </w:pPr>
      <w:r w:rsidRPr="00E85CED">
        <w:rPr>
          <w:color w:val="000000" w:themeColor="text1"/>
        </w:rPr>
        <w:t>На основании полученных данных производится: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графиков отпуска теплоты;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определение расчетных расходов сетевой воды;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определение гидравлических характеристик источника теплоты и тепловых сетей;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гидравлический расчет источника теплоты и тепловых сетей;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гидравлического режима работы системы теплоснабжения, построение графиков давлений в тепловых сетях;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выбор принципиальных схем автоматического регулирования и защиты сетей теплоснабжения;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технических и организационных мероприятий, направленных на обеспечение рассчитанных гидравлического и теплового режимов работы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втором этапе разработанные технические решения внедряются во всех звеньях системы. При этом особое внимание уделяется мероприятиям, влияющим на гидравлический режим сети и систем.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Третий этап заключается в регулировке системы по фактическому ее состоянию после проведения работ первых двух этапов.</w:t>
      </w:r>
    </w:p>
    <w:p w:rsidR="00C37ABC" w:rsidRPr="00E85CED" w:rsidRDefault="00C37ABC" w:rsidP="001A5531">
      <w:pPr>
        <w:rPr>
          <w:color w:val="000000" w:themeColor="text1"/>
        </w:rPr>
      </w:pPr>
    </w:p>
    <w:p w:rsidR="001A5531" w:rsidRPr="00F37B19" w:rsidRDefault="001A5531" w:rsidP="00BA44E5">
      <w:pPr>
        <w:pStyle w:val="1"/>
      </w:pPr>
      <w:bookmarkStart w:id="86" w:name="_Toc386448940"/>
      <w:bookmarkStart w:id="87" w:name="_Toc403086783"/>
      <w:bookmarkStart w:id="88" w:name="_Toc411808523"/>
      <w:bookmarkStart w:id="89" w:name="_Toc411810493"/>
      <w:bookmarkStart w:id="90" w:name="_Toc411810858"/>
      <w:bookmarkStart w:id="91" w:name="_Toc411811135"/>
      <w:bookmarkStart w:id="92" w:name="_Toc411911489"/>
      <w:bookmarkStart w:id="93" w:name="_Toc411929550"/>
      <w:bookmarkStart w:id="94" w:name="_Toc362704207"/>
      <w:bookmarkStart w:id="95" w:name="_Toc422316310"/>
      <w:r w:rsidRPr="00F37B19">
        <w:t xml:space="preserve">3.2.1 </w:t>
      </w:r>
      <w:bookmarkEnd w:id="86"/>
      <w:bookmarkEnd w:id="87"/>
      <w:r w:rsidRPr="00F37B19">
        <w:t>Анализ схемы теплоснабжения поселения</w:t>
      </w:r>
      <w:bookmarkEnd w:id="88"/>
      <w:bookmarkEnd w:id="89"/>
      <w:bookmarkEnd w:id="90"/>
      <w:bookmarkEnd w:id="91"/>
      <w:bookmarkEnd w:id="92"/>
      <w:bookmarkEnd w:id="93"/>
      <w:bookmarkEnd w:id="95"/>
      <w:r w:rsidRPr="00F37B19">
        <w:t xml:space="preserve"> </w:t>
      </w:r>
    </w:p>
    <w:p w:rsidR="00064EA1" w:rsidRDefault="00BB257E" w:rsidP="00064EA1">
      <w:pPr>
        <w:autoSpaceDE w:val="0"/>
        <w:autoSpaceDN w:val="0"/>
        <w:adjustRightInd w:val="0"/>
        <w:ind w:firstLine="426"/>
        <w:jc w:val="left"/>
        <w:rPr>
          <w:szCs w:val="24"/>
        </w:rPr>
      </w:pPr>
      <w:bookmarkStart w:id="96" w:name="_Toc411911374"/>
      <w:bookmarkStart w:id="97" w:name="_Toc411911441"/>
      <w:bookmarkStart w:id="98" w:name="_Toc411911490"/>
      <w:bookmarkStart w:id="99" w:name="_Toc411929053"/>
      <w:bookmarkStart w:id="100" w:name="_Toc411929158"/>
      <w:bookmarkStart w:id="101" w:name="_Toc386448943"/>
      <w:bookmarkStart w:id="102" w:name="_Toc403086786"/>
      <w:r>
        <w:rPr>
          <w:szCs w:val="24"/>
        </w:rPr>
        <w:t xml:space="preserve">Котельная, </w:t>
      </w:r>
      <w:r w:rsidR="00225F41">
        <w:rPr>
          <w:szCs w:val="24"/>
        </w:rPr>
        <w:t>с</w:t>
      </w:r>
      <w:r w:rsidR="00D230EA">
        <w:rPr>
          <w:szCs w:val="24"/>
        </w:rPr>
        <w:t xml:space="preserve">. </w:t>
      </w:r>
      <w:r w:rsidR="00225F41">
        <w:rPr>
          <w:szCs w:val="24"/>
        </w:rPr>
        <w:t>Борцово</w:t>
      </w:r>
      <w:r w:rsidR="00064EA1">
        <w:rPr>
          <w:szCs w:val="24"/>
        </w:rPr>
        <w:t xml:space="preserve"> </w:t>
      </w:r>
    </w:p>
    <w:p w:rsidR="00D976A1" w:rsidRPr="00E33624" w:rsidRDefault="00266B9B" w:rsidP="00A2617E">
      <w:pPr>
        <w:shd w:val="clear" w:color="auto" w:fill="FFFFFF"/>
        <w:tabs>
          <w:tab w:val="left" w:pos="768"/>
        </w:tabs>
      </w:pPr>
      <w:r w:rsidRPr="00266B9B">
        <w:tab/>
      </w:r>
      <w:r w:rsidR="00D976A1" w:rsidRPr="00E33624">
        <w:t xml:space="preserve">Основные объекты теплоснабжения  </w:t>
      </w:r>
      <w:proofErr w:type="gramStart"/>
      <w:r w:rsidR="00D976A1" w:rsidRPr="00E33624">
        <w:t>в</w:t>
      </w:r>
      <w:proofErr w:type="gramEnd"/>
      <w:r w:rsidR="00D976A1" w:rsidRPr="00E33624">
        <w:t xml:space="preserve"> </w:t>
      </w:r>
      <w:proofErr w:type="gramStart"/>
      <w:r w:rsidR="00225F41">
        <w:t>с</w:t>
      </w:r>
      <w:proofErr w:type="gramEnd"/>
      <w:r w:rsidR="00D976A1" w:rsidRPr="00E33624">
        <w:t xml:space="preserve">. </w:t>
      </w:r>
      <w:r w:rsidR="00225F41">
        <w:t>Борцово</w:t>
      </w:r>
      <w:r w:rsidR="00D976A1" w:rsidRPr="00E33624">
        <w:t xml:space="preserve"> – центральная котельная, тепловые сети, протяженностью </w:t>
      </w:r>
      <w:r w:rsidR="00225F41">
        <w:t>1,06</w:t>
      </w:r>
      <w:r w:rsidR="002B7C0B">
        <w:t xml:space="preserve"> км</w:t>
      </w:r>
      <w:r w:rsidR="00D976A1" w:rsidRPr="00E33624">
        <w:t xml:space="preserve"> были введены в эксплуатацию в 197</w:t>
      </w:r>
      <w:r w:rsidR="00225F41">
        <w:t>5</w:t>
      </w:r>
      <w:r w:rsidR="00D976A1" w:rsidRPr="00E33624">
        <w:t xml:space="preserve"> году. </w:t>
      </w:r>
      <w:r w:rsidR="00A2617E">
        <w:lastRenderedPageBreak/>
        <w:t xml:space="preserve">Основные магистрали трубопровода выполнены из стальных труб диаметра </w:t>
      </w:r>
      <w:r w:rsidR="00225F41">
        <w:t xml:space="preserve">80 </w:t>
      </w:r>
      <w:r w:rsidR="00A2617E">
        <w:t xml:space="preserve">мм. </w:t>
      </w:r>
      <w:r w:rsidR="002B7C0B">
        <w:t xml:space="preserve">Схема прокладки тепловой сети </w:t>
      </w:r>
      <w:r w:rsidR="00225F41">
        <w:t>радиальная</w:t>
      </w:r>
      <w:r w:rsidR="002B7C0B">
        <w:t>. Тепловая сеть проложена подземно.</w:t>
      </w:r>
    </w:p>
    <w:p w:rsidR="00D976A1" w:rsidRPr="00E33624" w:rsidRDefault="00D976A1" w:rsidP="00D976A1">
      <w:pPr>
        <w:shd w:val="clear" w:color="auto" w:fill="FFFFFF"/>
        <w:tabs>
          <w:tab w:val="left" w:pos="768"/>
        </w:tabs>
      </w:pPr>
      <w:r w:rsidRPr="00E33624">
        <w:t xml:space="preserve">Оборудование котельной: </w:t>
      </w:r>
    </w:p>
    <w:p w:rsidR="00D976A1" w:rsidRDefault="00D976A1" w:rsidP="00D976A1">
      <w:pPr>
        <w:shd w:val="clear" w:color="auto" w:fill="FFFFFF"/>
        <w:tabs>
          <w:tab w:val="left" w:pos="768"/>
        </w:tabs>
      </w:pPr>
      <w:r w:rsidRPr="00E33624">
        <w:t>-   кот</w:t>
      </w:r>
      <w:r w:rsidR="00BB2133">
        <w:t>ельный агрегат</w:t>
      </w:r>
      <w:r w:rsidRPr="00E33624">
        <w:t xml:space="preserve"> </w:t>
      </w:r>
      <w:r w:rsidR="00C202A8" w:rsidRPr="00A00148">
        <w:rPr>
          <w:noProof/>
        </w:rPr>
        <w:t>КВр-0,93</w:t>
      </w:r>
      <w:r w:rsidR="00C202A8">
        <w:rPr>
          <w:noProof/>
        </w:rPr>
        <w:t xml:space="preserve"> – 2 шт.</w:t>
      </w:r>
      <w:r w:rsidRPr="00E33624">
        <w:t>, 20</w:t>
      </w:r>
      <w:r w:rsidR="00C202A8">
        <w:t>12</w:t>
      </w:r>
      <w:r>
        <w:t xml:space="preserve"> </w:t>
      </w:r>
      <w:r w:rsidRPr="00E33624">
        <w:t xml:space="preserve">г. </w:t>
      </w:r>
    </w:p>
    <w:p w:rsidR="002B7C0B" w:rsidRDefault="002B7C0B" w:rsidP="00D976A1">
      <w:pPr>
        <w:shd w:val="clear" w:color="auto" w:fill="FFFFFF"/>
        <w:tabs>
          <w:tab w:val="left" w:pos="768"/>
        </w:tabs>
      </w:pPr>
      <w:r>
        <w:t>- дымосос</w:t>
      </w:r>
    </w:p>
    <w:p w:rsidR="002B7C0B" w:rsidRDefault="002B7C0B" w:rsidP="00D976A1">
      <w:pPr>
        <w:shd w:val="clear" w:color="auto" w:fill="FFFFFF"/>
        <w:tabs>
          <w:tab w:val="left" w:pos="768"/>
        </w:tabs>
      </w:pPr>
      <w:r>
        <w:t>- сетевой насос</w:t>
      </w:r>
    </w:p>
    <w:bookmarkEnd w:id="96"/>
    <w:bookmarkEnd w:id="97"/>
    <w:bookmarkEnd w:id="98"/>
    <w:bookmarkEnd w:id="99"/>
    <w:bookmarkEnd w:id="100"/>
    <w:p w:rsidR="005C0E57" w:rsidRDefault="00492946" w:rsidP="006A104A">
      <w:pPr>
        <w:rPr>
          <w:szCs w:val="24"/>
        </w:rPr>
      </w:pPr>
      <w:r>
        <w:rPr>
          <w:szCs w:val="24"/>
        </w:rPr>
        <w:t>Основным видом топлива для выработки тепловой энергии  является каменный уголь. Объем потребления каменного</w:t>
      </w:r>
      <w:r w:rsidR="006A104A">
        <w:rPr>
          <w:szCs w:val="24"/>
        </w:rPr>
        <w:t xml:space="preserve"> угля в базовом году составило</w:t>
      </w:r>
      <w:r w:rsidR="00BB2133">
        <w:rPr>
          <w:szCs w:val="24"/>
        </w:rPr>
        <w:t xml:space="preserve"> </w:t>
      </w:r>
      <w:r w:rsidR="00C202A8">
        <w:rPr>
          <w:szCs w:val="24"/>
        </w:rPr>
        <w:t>936</w:t>
      </w:r>
      <w:r w:rsidR="00FA00E7">
        <w:rPr>
          <w:szCs w:val="24"/>
        </w:rPr>
        <w:t xml:space="preserve"> тонн</w:t>
      </w:r>
      <w:r>
        <w:rPr>
          <w:szCs w:val="24"/>
        </w:rPr>
        <w:t>.</w:t>
      </w:r>
      <w:r w:rsidR="008E4717">
        <w:rPr>
          <w:szCs w:val="24"/>
        </w:rPr>
        <w:t xml:space="preserve"> Объем потребления электрической энергии на цели отопления за 2014 год составил </w:t>
      </w:r>
      <w:r w:rsidR="00C202A8">
        <w:rPr>
          <w:szCs w:val="24"/>
        </w:rPr>
        <w:t>81082</w:t>
      </w:r>
      <w:r w:rsidR="008E4717">
        <w:rPr>
          <w:szCs w:val="24"/>
        </w:rPr>
        <w:t xml:space="preserve"> кВт/</w:t>
      </w:r>
      <w:proofErr w:type="gramStart"/>
      <w:r w:rsidR="008E4717">
        <w:rPr>
          <w:szCs w:val="24"/>
        </w:rPr>
        <w:t>ч</w:t>
      </w:r>
      <w:proofErr w:type="gramEnd"/>
      <w:r w:rsidR="008E4717">
        <w:rPr>
          <w:szCs w:val="24"/>
        </w:rPr>
        <w:t>.</w:t>
      </w:r>
    </w:p>
    <w:p w:rsidR="005C0E57" w:rsidRDefault="005C0E57" w:rsidP="005C0E57">
      <w:pPr>
        <w:ind w:firstLine="0"/>
        <w:rPr>
          <w:szCs w:val="24"/>
        </w:rPr>
      </w:pPr>
      <w:r>
        <w:rPr>
          <w:szCs w:val="24"/>
        </w:rPr>
        <w:t>Расчетный объем производства тепловой энергии:</w:t>
      </w:r>
    </w:p>
    <w:p w:rsidR="005C0E57" w:rsidRPr="005C0E57" w:rsidRDefault="005C0E57" w:rsidP="005C0E57">
      <w:pPr>
        <w:ind w:firstLine="0"/>
        <w:jc w:val="center"/>
        <w:rPr>
          <w:szCs w:val="24"/>
        </w:rPr>
      </w:pPr>
      <w:r>
        <w:rPr>
          <w:szCs w:val="24"/>
          <w:lang w:val="en-US"/>
        </w:rPr>
        <w:t>Q</w:t>
      </w:r>
      <w:r w:rsidRPr="005C0E57">
        <w:rPr>
          <w:szCs w:val="24"/>
        </w:rPr>
        <w:t xml:space="preserve"> = 936</w:t>
      </w:r>
      <w:r>
        <w:rPr>
          <w:szCs w:val="24"/>
        </w:rPr>
        <w:t xml:space="preserve"> тонн/год *0,768*7 Гкал *0</w:t>
      </w:r>
      <w:proofErr w:type="gramStart"/>
      <w:r>
        <w:rPr>
          <w:szCs w:val="24"/>
        </w:rPr>
        <w:t>,8</w:t>
      </w:r>
      <w:proofErr w:type="gramEnd"/>
      <w:r>
        <w:rPr>
          <w:szCs w:val="24"/>
        </w:rPr>
        <w:t>(КПД котла)= 4025,5 Гкал/год</w:t>
      </w:r>
    </w:p>
    <w:p w:rsidR="00B83C68" w:rsidRDefault="005C0E57" w:rsidP="005C0E57">
      <w:pPr>
        <w:ind w:firstLine="0"/>
        <w:rPr>
          <w:szCs w:val="24"/>
        </w:rPr>
      </w:pPr>
      <w:r>
        <w:rPr>
          <w:szCs w:val="24"/>
        </w:rPr>
        <w:t xml:space="preserve"> </w:t>
      </w:r>
      <w:r w:rsidR="008E4717">
        <w:rPr>
          <w:szCs w:val="24"/>
        </w:rPr>
        <w:t xml:space="preserve"> </w:t>
      </w:r>
      <w:r w:rsidR="00492946">
        <w:rPr>
          <w:szCs w:val="24"/>
        </w:rPr>
        <w:t xml:space="preserve"> Общая установленная мощность  котельной равна </w:t>
      </w:r>
      <w:r w:rsidR="00BB2133">
        <w:rPr>
          <w:szCs w:val="24"/>
        </w:rPr>
        <w:t>1,</w:t>
      </w:r>
      <w:r w:rsidR="00C202A8">
        <w:rPr>
          <w:szCs w:val="24"/>
        </w:rPr>
        <w:t>6</w:t>
      </w:r>
      <w:r w:rsidR="006A104A">
        <w:rPr>
          <w:szCs w:val="24"/>
        </w:rPr>
        <w:t xml:space="preserve"> </w:t>
      </w:r>
      <w:r w:rsidR="00492946">
        <w:rPr>
          <w:szCs w:val="24"/>
        </w:rPr>
        <w:t>Гкал/час.</w:t>
      </w:r>
      <w:r w:rsidR="00C538B0">
        <w:rPr>
          <w:szCs w:val="24"/>
        </w:rPr>
        <w:t xml:space="preserve"> Средняя производительность котельн</w:t>
      </w:r>
      <w:r w:rsidR="00BB257E">
        <w:rPr>
          <w:szCs w:val="24"/>
        </w:rPr>
        <w:t>ых агрегатов</w:t>
      </w:r>
      <w:r w:rsidR="00C538B0">
        <w:rPr>
          <w:szCs w:val="24"/>
        </w:rPr>
        <w:t xml:space="preserve"> за отопительный сезон </w:t>
      </w:r>
      <w:r w:rsidR="00C202A8">
        <w:rPr>
          <w:szCs w:val="24"/>
        </w:rPr>
        <w:t>5544</w:t>
      </w:r>
      <w:r w:rsidR="00C538B0">
        <w:rPr>
          <w:szCs w:val="24"/>
        </w:rPr>
        <w:t xml:space="preserve"> часов и объемом выработки тепловой энергии </w:t>
      </w:r>
      <w:r>
        <w:rPr>
          <w:noProof/>
        </w:rPr>
        <w:t>4025,5</w:t>
      </w:r>
      <w:r w:rsidR="001E497E">
        <w:rPr>
          <w:noProof/>
        </w:rPr>
        <w:t xml:space="preserve"> </w:t>
      </w:r>
      <w:r w:rsidR="00C538B0">
        <w:rPr>
          <w:szCs w:val="24"/>
        </w:rPr>
        <w:t>Гкал</w:t>
      </w:r>
      <w:r>
        <w:rPr>
          <w:szCs w:val="24"/>
        </w:rPr>
        <w:t xml:space="preserve">. С учетом </w:t>
      </w:r>
      <w:r w:rsidR="00950574">
        <w:rPr>
          <w:szCs w:val="24"/>
        </w:rPr>
        <w:t>потерь,</w:t>
      </w:r>
      <w:r>
        <w:rPr>
          <w:szCs w:val="24"/>
        </w:rPr>
        <w:t xml:space="preserve"> в тепловых сетях составляющим 0,076 Гкал/час</w:t>
      </w:r>
      <w:r w:rsidR="00950574">
        <w:rPr>
          <w:szCs w:val="24"/>
        </w:rPr>
        <w:t xml:space="preserve"> (421,344 Гкал/год)</w:t>
      </w:r>
      <w:r w:rsidR="00C538B0">
        <w:rPr>
          <w:szCs w:val="24"/>
        </w:rPr>
        <w:t xml:space="preserve"> </w:t>
      </w:r>
      <w:r w:rsidR="001E497E">
        <w:rPr>
          <w:szCs w:val="24"/>
        </w:rPr>
        <w:t xml:space="preserve"> средняя тепловая нагрузка за отопительный период </w:t>
      </w:r>
      <w:r w:rsidR="00C538B0">
        <w:rPr>
          <w:szCs w:val="24"/>
        </w:rPr>
        <w:t xml:space="preserve">составляет </w:t>
      </w:r>
      <w:r w:rsidR="00950574">
        <w:rPr>
          <w:szCs w:val="24"/>
        </w:rPr>
        <w:t>0,65</w:t>
      </w:r>
      <w:r>
        <w:rPr>
          <w:szCs w:val="24"/>
        </w:rPr>
        <w:t xml:space="preserve"> </w:t>
      </w:r>
      <w:r w:rsidR="00C538B0">
        <w:rPr>
          <w:szCs w:val="24"/>
        </w:rPr>
        <w:t>Гкал/час.</w:t>
      </w:r>
    </w:p>
    <w:p w:rsidR="00AA22A9" w:rsidRDefault="00AA22A9" w:rsidP="00A01D42">
      <w:pPr>
        <w:ind w:firstLine="708"/>
        <w:jc w:val="left"/>
        <w:rPr>
          <w:szCs w:val="24"/>
        </w:rPr>
      </w:pPr>
    </w:p>
    <w:p w:rsidR="005C0E57" w:rsidRDefault="008E4717" w:rsidP="00A01D42">
      <w:pPr>
        <w:ind w:firstLine="708"/>
        <w:jc w:val="left"/>
        <w:rPr>
          <w:szCs w:val="24"/>
        </w:rPr>
      </w:pPr>
      <w:r>
        <w:rPr>
          <w:szCs w:val="24"/>
        </w:rPr>
        <w:t>Таблица</w:t>
      </w:r>
      <w:r w:rsidR="00C86A88">
        <w:rPr>
          <w:szCs w:val="24"/>
        </w:rPr>
        <w:t xml:space="preserve"> 5</w:t>
      </w:r>
    </w:p>
    <w:tbl>
      <w:tblPr>
        <w:tblW w:w="74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675"/>
        <w:gridCol w:w="3599"/>
        <w:gridCol w:w="1305"/>
        <w:gridCol w:w="957"/>
        <w:gridCol w:w="957"/>
      </w:tblGrid>
      <w:tr w:rsidR="005C0E57" w:rsidRPr="00460437" w:rsidTr="005C0E57">
        <w:trPr>
          <w:trHeight w:val="267"/>
          <w:jc w:val="center"/>
        </w:trPr>
        <w:tc>
          <w:tcPr>
            <w:tcW w:w="675" w:type="dxa"/>
            <w:vMerge w:val="restart"/>
            <w:vAlign w:val="center"/>
          </w:tcPr>
          <w:p w:rsidR="005C0E57" w:rsidRDefault="005C0E57" w:rsidP="00D01A32">
            <w:pPr>
              <w:ind w:firstLine="0"/>
              <w:jc w:val="center"/>
            </w:pPr>
            <w:r>
              <w:t>№</w:t>
            </w:r>
          </w:p>
          <w:p w:rsidR="005C0E57" w:rsidRPr="00460437" w:rsidRDefault="005C0E57" w:rsidP="00D01A32">
            <w:pPr>
              <w:ind w:firstLine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99" w:type="dxa"/>
            <w:vMerge w:val="restart"/>
            <w:noWrap/>
            <w:vAlign w:val="center"/>
          </w:tcPr>
          <w:p w:rsidR="005C0E57" w:rsidRPr="00460437" w:rsidRDefault="005C0E57" w:rsidP="00D01A32">
            <w:pPr>
              <w:ind w:firstLine="0"/>
              <w:jc w:val="center"/>
            </w:pPr>
            <w:r>
              <w:t>Список абонентов</w:t>
            </w:r>
          </w:p>
        </w:tc>
        <w:tc>
          <w:tcPr>
            <w:tcW w:w="1305" w:type="dxa"/>
            <w:vMerge w:val="restart"/>
            <w:noWrap/>
            <w:vAlign w:val="bottom"/>
          </w:tcPr>
          <w:p w:rsidR="005C0E57" w:rsidRPr="00460437" w:rsidRDefault="005C0E57" w:rsidP="00D01A32">
            <w:pPr>
              <w:ind w:firstLine="0"/>
              <w:jc w:val="center"/>
            </w:pPr>
            <w:r w:rsidRPr="00460437">
              <w:t>т/</w:t>
            </w:r>
            <w:proofErr w:type="spellStart"/>
            <w:r w:rsidRPr="00460437">
              <w:t>мощ-ть</w:t>
            </w:r>
            <w:proofErr w:type="spellEnd"/>
          </w:p>
          <w:p w:rsidR="005C0E57" w:rsidRPr="00460437" w:rsidRDefault="005C0E57" w:rsidP="00D01A32">
            <w:pPr>
              <w:ind w:firstLine="0"/>
              <w:jc w:val="center"/>
            </w:pPr>
            <w:r>
              <w:t>Гкал/год</w:t>
            </w:r>
          </w:p>
        </w:tc>
        <w:tc>
          <w:tcPr>
            <w:tcW w:w="957" w:type="dxa"/>
            <w:vAlign w:val="bottom"/>
          </w:tcPr>
          <w:p w:rsidR="005C0E57" w:rsidRPr="00B7075D" w:rsidRDefault="005C0E57" w:rsidP="00D01A32">
            <w:pPr>
              <w:ind w:firstLine="0"/>
              <w:jc w:val="center"/>
            </w:pPr>
            <w:r w:rsidRPr="00B7075D">
              <w:t>Т11</w:t>
            </w:r>
          </w:p>
        </w:tc>
        <w:tc>
          <w:tcPr>
            <w:tcW w:w="957" w:type="dxa"/>
            <w:vAlign w:val="bottom"/>
          </w:tcPr>
          <w:p w:rsidR="005C0E57" w:rsidRPr="00B7075D" w:rsidRDefault="005C0E57" w:rsidP="00D01A32">
            <w:pPr>
              <w:ind w:firstLine="0"/>
              <w:jc w:val="center"/>
            </w:pPr>
            <w:r w:rsidRPr="00B7075D">
              <w:t>Т21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  <w:vMerge/>
          </w:tcPr>
          <w:p w:rsidR="005C0E57" w:rsidRPr="00460437" w:rsidRDefault="005C0E57" w:rsidP="00D01A32">
            <w:pPr>
              <w:ind w:firstLine="0"/>
            </w:pPr>
          </w:p>
        </w:tc>
        <w:tc>
          <w:tcPr>
            <w:tcW w:w="3599" w:type="dxa"/>
            <w:vMerge/>
            <w:vAlign w:val="center"/>
          </w:tcPr>
          <w:p w:rsidR="005C0E57" w:rsidRPr="00460437" w:rsidRDefault="005C0E57" w:rsidP="00D01A32">
            <w:pPr>
              <w:ind w:firstLine="0"/>
            </w:pPr>
          </w:p>
        </w:tc>
        <w:tc>
          <w:tcPr>
            <w:tcW w:w="1305" w:type="dxa"/>
            <w:vMerge/>
            <w:noWrap/>
            <w:vAlign w:val="bottom"/>
          </w:tcPr>
          <w:p w:rsidR="005C0E57" w:rsidRPr="00460437" w:rsidRDefault="005C0E57" w:rsidP="00D01A32">
            <w:pPr>
              <w:ind w:firstLine="0"/>
              <w:jc w:val="center"/>
            </w:pPr>
          </w:p>
        </w:tc>
        <w:tc>
          <w:tcPr>
            <w:tcW w:w="1914" w:type="dxa"/>
            <w:gridSpan w:val="2"/>
            <w:vAlign w:val="bottom"/>
          </w:tcPr>
          <w:p w:rsidR="005C0E57" w:rsidRPr="00B7075D" w:rsidRDefault="005C0E57" w:rsidP="00D01A32">
            <w:pPr>
              <w:ind w:firstLine="0"/>
              <w:jc w:val="center"/>
            </w:pPr>
            <w:r w:rsidRPr="00B7075D">
              <w:t>факт.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Pr="00460437" w:rsidRDefault="005C0E57" w:rsidP="00D01A32">
            <w:pPr>
              <w:ind w:firstLine="0"/>
            </w:pPr>
            <w:r>
              <w:t>1.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>Индивидуальные дома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782,5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52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48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Pr="00460437" w:rsidRDefault="005C0E57" w:rsidP="00D01A32">
            <w:pPr>
              <w:ind w:firstLine="0"/>
            </w:pPr>
            <w:r>
              <w:t>2.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>Больница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42,5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52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48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Pr="00460437" w:rsidRDefault="005C0E57" w:rsidP="00D01A32">
            <w:pPr>
              <w:ind w:firstLine="0"/>
            </w:pPr>
            <w:r>
              <w:t>3.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 xml:space="preserve">Магазин 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98,5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52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48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Pr="00460437" w:rsidRDefault="005C0E57" w:rsidP="00D01A32">
            <w:pPr>
              <w:ind w:firstLine="0"/>
            </w:pPr>
            <w:r>
              <w:t>4.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>Администрация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72,5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50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48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Pr="00460437" w:rsidRDefault="005C0E57" w:rsidP="00D01A32">
            <w:pPr>
              <w:ind w:firstLine="0"/>
            </w:pPr>
            <w:r>
              <w:t>5.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>Почта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12,3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50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46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Pr="00460437" w:rsidRDefault="005C0E57" w:rsidP="00D01A32">
            <w:pPr>
              <w:ind w:firstLine="0"/>
            </w:pPr>
            <w:r>
              <w:t>6.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>Борцовский КДЦ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177,8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50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46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Pr="00460437" w:rsidRDefault="005C0E57" w:rsidP="00D01A32">
            <w:pPr>
              <w:ind w:firstLine="0"/>
            </w:pPr>
            <w:r>
              <w:t>7.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>Школа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477,7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50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48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Pr="00460437" w:rsidRDefault="005C0E57" w:rsidP="00D01A32">
            <w:pPr>
              <w:ind w:firstLine="0"/>
            </w:pPr>
            <w:r>
              <w:t>8.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>Детский сад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242,6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50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48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Default="005C0E57" w:rsidP="00D01A32">
            <w:pPr>
              <w:ind w:firstLine="0"/>
            </w:pPr>
            <w:r>
              <w:t>9.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>Здания колхоза «Им. Пушкина»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114,8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50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48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Default="005C0E57" w:rsidP="00D01A32">
            <w:pPr>
              <w:ind w:firstLine="0"/>
            </w:pPr>
            <w:r>
              <w:t>10.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proofErr w:type="spellStart"/>
            <w:r w:rsidRPr="00B34CFF">
              <w:t>Ростелеком</w:t>
            </w:r>
            <w:proofErr w:type="spellEnd"/>
            <w:r w:rsidRPr="00B34CFF">
              <w:t xml:space="preserve"> 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4,7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50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48</w:t>
            </w:r>
          </w:p>
        </w:tc>
      </w:tr>
      <w:tr w:rsidR="005C0E57" w:rsidRPr="00460437" w:rsidTr="005C0E57">
        <w:trPr>
          <w:trHeight w:val="282"/>
          <w:jc w:val="center"/>
        </w:trPr>
        <w:tc>
          <w:tcPr>
            <w:tcW w:w="675" w:type="dxa"/>
          </w:tcPr>
          <w:p w:rsidR="005C0E57" w:rsidRPr="00460437" w:rsidRDefault="005C0E57" w:rsidP="00D01A32">
            <w:pPr>
              <w:ind w:firstLine="0"/>
            </w:pPr>
            <w:r>
              <w:t>9.</w:t>
            </w:r>
          </w:p>
        </w:tc>
        <w:tc>
          <w:tcPr>
            <w:tcW w:w="3599" w:type="dxa"/>
            <w:noWrap/>
          </w:tcPr>
          <w:p w:rsidR="005C0E57" w:rsidRPr="00B34CFF" w:rsidRDefault="005C0E57" w:rsidP="00D01A32">
            <w:pPr>
              <w:ind w:firstLine="0"/>
            </w:pPr>
            <w:r w:rsidRPr="00B34CFF">
              <w:t>Котельная</w:t>
            </w:r>
          </w:p>
        </w:tc>
        <w:tc>
          <w:tcPr>
            <w:tcW w:w="1305" w:type="dxa"/>
            <w:noWrap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100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55</w:t>
            </w:r>
          </w:p>
        </w:tc>
        <w:tc>
          <w:tcPr>
            <w:tcW w:w="957" w:type="dxa"/>
            <w:vAlign w:val="bottom"/>
          </w:tcPr>
          <w:p w:rsidR="005C0E57" w:rsidRPr="00B34CFF" w:rsidRDefault="005C0E57" w:rsidP="00D01A32">
            <w:pPr>
              <w:ind w:firstLine="0"/>
              <w:jc w:val="center"/>
            </w:pPr>
            <w:r w:rsidRPr="00B34CFF">
              <w:t>48</w:t>
            </w:r>
          </w:p>
        </w:tc>
      </w:tr>
    </w:tbl>
    <w:p w:rsidR="005C0E57" w:rsidRDefault="005C0E57" w:rsidP="00A01D42">
      <w:pPr>
        <w:ind w:firstLine="708"/>
        <w:jc w:val="left"/>
        <w:rPr>
          <w:szCs w:val="24"/>
        </w:rPr>
      </w:pPr>
    </w:p>
    <w:p w:rsidR="00C538B0" w:rsidRDefault="00C538B0" w:rsidP="00C538B0">
      <w:r>
        <w:t>Расчет отопительной тепловой нагрузки потребителей.</w:t>
      </w:r>
    </w:p>
    <w:p w:rsidR="00C538B0" w:rsidRDefault="00C538B0" w:rsidP="00C538B0">
      <w:pPr>
        <w:ind w:firstLine="0"/>
        <w:jc w:val="center"/>
      </w:pPr>
      <w:proofErr w:type="spellStart"/>
      <w:r>
        <w:t>Qо_период</w:t>
      </w:r>
      <w:proofErr w:type="spellEnd"/>
      <w:r>
        <w:t xml:space="preserve"> = </w:t>
      </w:r>
      <w:proofErr w:type="spellStart"/>
      <w:r>
        <w:t>Qо_макс</w:t>
      </w:r>
      <w:proofErr w:type="spellEnd"/>
      <w:r>
        <w:t>*[(</w:t>
      </w:r>
      <w:proofErr w:type="spellStart"/>
      <w:r>
        <w:t>Tв_р-Tн_ср</w:t>
      </w:r>
      <w:proofErr w:type="gramStart"/>
      <w:r>
        <w:t>.п</w:t>
      </w:r>
      <w:proofErr w:type="gramEnd"/>
      <w:r>
        <w:t>ериод</w:t>
      </w:r>
      <w:proofErr w:type="spellEnd"/>
      <w:r>
        <w:t>)/(</w:t>
      </w:r>
      <w:proofErr w:type="spellStart"/>
      <w:r>
        <w:t>Tв_р-Tнро</w:t>
      </w:r>
      <w:proofErr w:type="spellEnd"/>
      <w:r>
        <w:t>)]*N</w:t>
      </w:r>
    </w:p>
    <w:p w:rsidR="00C538B0" w:rsidRDefault="00C538B0" w:rsidP="00C538B0">
      <w:pPr>
        <w:ind w:firstLine="0"/>
      </w:pPr>
      <w:r>
        <w:t xml:space="preserve"> где: </w:t>
      </w:r>
      <w:proofErr w:type="spellStart"/>
      <w:r>
        <w:t>Qо_период</w:t>
      </w:r>
      <w:proofErr w:type="spellEnd"/>
      <w:r>
        <w:t xml:space="preserve"> – количество тепловой энергии на отопление, потребленное в рассматриваемом периоде, Гкал; </w:t>
      </w:r>
      <w:proofErr w:type="spellStart"/>
      <w:r>
        <w:t>Qо_макс</w:t>
      </w:r>
      <w:proofErr w:type="spellEnd"/>
      <w:r>
        <w:t xml:space="preserve"> – расчетная (т.е. максимальная) присоединенная  отопительная  тепловая нагрузка абонента (здания), Гкал/ч; </w:t>
      </w:r>
      <w:proofErr w:type="spellStart"/>
      <w:r>
        <w:t>Tв_</w:t>
      </w:r>
      <w:proofErr w:type="gramStart"/>
      <w:r>
        <w:t>р</w:t>
      </w:r>
      <w:proofErr w:type="spellEnd"/>
      <w:proofErr w:type="gramEnd"/>
      <w:r>
        <w:t xml:space="preserve"> – расчетная (нормативная) температура воздуха в отапливаемых помещениях зданий, С;            </w:t>
      </w:r>
      <w:proofErr w:type="spellStart"/>
      <w:r>
        <w:t>Tнро</w:t>
      </w:r>
      <w:proofErr w:type="spellEnd"/>
      <w:r>
        <w:t xml:space="preserve"> – температура наружного воздуха, расчетная для проектирования отопления (принимается по данным нормативного документа </w:t>
      </w:r>
      <w:proofErr w:type="spellStart"/>
      <w:r>
        <w:t>СНиП</w:t>
      </w:r>
      <w:proofErr w:type="spellEnd"/>
      <w:r>
        <w:t xml:space="preserve"> 23-01-99* «Строительная климатология»); </w:t>
      </w:r>
      <w:proofErr w:type="spellStart"/>
      <w:proofErr w:type="gramStart"/>
      <w:r>
        <w:t>T</w:t>
      </w:r>
      <w:proofErr w:type="gramEnd"/>
      <w:r>
        <w:t>н_ср</w:t>
      </w:r>
      <w:proofErr w:type="spellEnd"/>
      <w:r>
        <w:t xml:space="preserve">. период – средняя температура наружного воздуха за период, С. Нормативные значения  среднемесячной температуры наружного воздуха   для каждого рассматриваемого периода  принимаются  по данным нормативного документа </w:t>
      </w:r>
      <w:proofErr w:type="spellStart"/>
      <w:r>
        <w:t>СНиП</w:t>
      </w:r>
      <w:proofErr w:type="spellEnd"/>
      <w:r>
        <w:t xml:space="preserve"> 23-01-99* «Строительная климатология».  N – число часов в рассматриваемом  месяце, час.</w:t>
      </w:r>
    </w:p>
    <w:p w:rsidR="00C538B0" w:rsidRDefault="00C538B0" w:rsidP="00C538B0">
      <w:pPr>
        <w:ind w:firstLine="0"/>
        <w:jc w:val="center"/>
      </w:pPr>
      <w:proofErr w:type="spellStart"/>
      <w:r>
        <w:t>Qо_макс=</w:t>
      </w:r>
      <w:proofErr w:type="spellEnd"/>
      <w:r>
        <w:t xml:space="preserve"> </w:t>
      </w:r>
      <w:proofErr w:type="spellStart"/>
      <w:r>
        <w:t>Qо_период</w:t>
      </w:r>
      <w:proofErr w:type="spellEnd"/>
      <w:r>
        <w:t xml:space="preserve"> /[(</w:t>
      </w:r>
      <w:proofErr w:type="spellStart"/>
      <w:r>
        <w:t>Tв_р-Tн_ср</w:t>
      </w:r>
      <w:proofErr w:type="gramStart"/>
      <w:r>
        <w:t>.п</w:t>
      </w:r>
      <w:proofErr w:type="gramEnd"/>
      <w:r>
        <w:t>ериод</w:t>
      </w:r>
      <w:proofErr w:type="spellEnd"/>
      <w:r>
        <w:t>)/(</w:t>
      </w:r>
      <w:proofErr w:type="spellStart"/>
      <w:r>
        <w:t>Tв_р-Tнро</w:t>
      </w:r>
      <w:proofErr w:type="spellEnd"/>
      <w:r>
        <w:t xml:space="preserve">)]*N= </w:t>
      </w:r>
      <w:r w:rsidR="00950574">
        <w:t>3604,156</w:t>
      </w:r>
      <w:r>
        <w:t>/[(20+8,</w:t>
      </w:r>
      <w:r w:rsidR="00950574">
        <w:t>3</w:t>
      </w:r>
      <w:r>
        <w:t>)/(20+39)]*</w:t>
      </w:r>
      <w:r w:rsidR="00950574">
        <w:t>5544=</w:t>
      </w:r>
      <w:r>
        <w:t xml:space="preserve"> </w:t>
      </w:r>
      <w:r w:rsidR="00950574">
        <w:t>1,35</w:t>
      </w:r>
      <w:r w:rsidR="00EF58E2">
        <w:t xml:space="preserve"> </w:t>
      </w:r>
      <w:r>
        <w:t>Гкал/час</w:t>
      </w:r>
    </w:p>
    <w:p w:rsidR="00C538B0" w:rsidRDefault="00C538B0" w:rsidP="00C538B0">
      <w:pPr>
        <w:ind w:firstLine="0"/>
        <w:jc w:val="center"/>
      </w:pPr>
    </w:p>
    <w:p w:rsidR="00C538B0" w:rsidRDefault="00C538B0" w:rsidP="00C538B0">
      <w:pPr>
        <w:ind w:firstLine="0"/>
      </w:pPr>
      <w:r>
        <w:t>Расчет расхода сетевой воды.</w:t>
      </w:r>
    </w:p>
    <w:p w:rsidR="00C538B0" w:rsidRDefault="00C538B0" w:rsidP="00C538B0">
      <w:pPr>
        <w:ind w:firstLine="0"/>
        <w:jc w:val="center"/>
      </w:pPr>
      <w:r>
        <w:t xml:space="preserve">          </w:t>
      </w:r>
    </w:p>
    <w:p w:rsidR="00C538B0" w:rsidRDefault="00C538B0" w:rsidP="00C538B0">
      <w:pPr>
        <w:ind w:firstLine="0"/>
        <w:jc w:val="center"/>
      </w:pPr>
      <w:r>
        <w:t xml:space="preserve"> Q = G*</w:t>
      </w:r>
      <w:proofErr w:type="spellStart"/>
      <w:proofErr w:type="gramStart"/>
      <w:r>
        <w:t>C</w:t>
      </w:r>
      <w:proofErr w:type="gramEnd"/>
      <w:r>
        <w:t>в</w:t>
      </w:r>
      <w:proofErr w:type="spellEnd"/>
      <w:r>
        <w:t>*(</w:t>
      </w:r>
      <w:proofErr w:type="spellStart"/>
      <w:r>
        <w:t>Твх-Твых</w:t>
      </w:r>
      <w:proofErr w:type="spellEnd"/>
      <w:r>
        <w:t>) = G*</w:t>
      </w:r>
      <w:proofErr w:type="spellStart"/>
      <w:r>
        <w:t>Cв</w:t>
      </w:r>
      <w:proofErr w:type="spellEnd"/>
      <w:r>
        <w:t>*(Т1-Т2)</w:t>
      </w:r>
    </w:p>
    <w:p w:rsidR="00C538B0" w:rsidRDefault="00C538B0" w:rsidP="00C538B0">
      <w:pPr>
        <w:ind w:firstLine="0"/>
        <w:jc w:val="center"/>
      </w:pPr>
    </w:p>
    <w:p w:rsidR="00C538B0" w:rsidRDefault="00C538B0" w:rsidP="00C538B0">
      <w:pPr>
        <w:ind w:firstLine="0"/>
      </w:pPr>
      <w:r>
        <w:lastRenderedPageBreak/>
        <w:t xml:space="preserve"> где: Q -  отопительная тепловая нагрузка,</w:t>
      </w:r>
      <w:r w:rsidRPr="00BC2FEF">
        <w:t xml:space="preserve"> </w:t>
      </w:r>
      <w:r>
        <w:t>Гкал/ч</w:t>
      </w:r>
      <w:proofErr w:type="gramStart"/>
      <w:r>
        <w:t xml:space="preserve"> ;</w:t>
      </w:r>
      <w:proofErr w:type="gramEnd"/>
      <w:r>
        <w:t xml:space="preserve"> </w:t>
      </w:r>
      <w:proofErr w:type="spellStart"/>
      <w:r>
        <w:t>Cв</w:t>
      </w:r>
      <w:proofErr w:type="spellEnd"/>
      <w:r>
        <w:t xml:space="preserve"> = 4,19 кДж/(кг*С) = 1 ккал/(кг*С) – массовая теплоемкость воды; Т1 – температура сетевой  воды в подающем  трубопроводе тепловой сети, С; Т2 – температура сетевой  воды в обратном  трубопроводе тепловой сети, С; G – расход воды (греющего теплоносителя), кг/ч, т/ч.</w:t>
      </w:r>
    </w:p>
    <w:p w:rsidR="00C538B0" w:rsidRDefault="00C538B0" w:rsidP="00C538B0">
      <w:pPr>
        <w:ind w:firstLine="708"/>
      </w:pPr>
      <w:r>
        <w:t>И  тогда  расход  воды  из предыдущей формулы  выражается следующим образом:</w:t>
      </w:r>
    </w:p>
    <w:p w:rsidR="00C538B0" w:rsidRDefault="00C538B0" w:rsidP="00C538B0">
      <w:pPr>
        <w:ind w:firstLine="0"/>
        <w:jc w:val="center"/>
      </w:pPr>
    </w:p>
    <w:p w:rsidR="00C538B0" w:rsidRDefault="00C538B0" w:rsidP="00C538B0">
      <w:pPr>
        <w:ind w:firstLine="0"/>
        <w:jc w:val="center"/>
      </w:pPr>
      <w:r>
        <w:t xml:space="preserve">            G = Q*10^</w:t>
      </w:r>
      <w:r w:rsidR="00FA00E7">
        <w:t>3</w:t>
      </w:r>
      <w:r>
        <w:t xml:space="preserve"> / [</w:t>
      </w:r>
      <w:proofErr w:type="spellStart"/>
      <w:r>
        <w:t>Cв</w:t>
      </w:r>
      <w:proofErr w:type="spellEnd"/>
      <w:r>
        <w:t>*(Т1-Т2)]=</w:t>
      </w:r>
      <w:r w:rsidRPr="005B35ED">
        <w:t xml:space="preserve"> </w:t>
      </w:r>
      <w:r w:rsidR="00950574">
        <w:t>1,35</w:t>
      </w:r>
      <w:r>
        <w:t>*10^</w:t>
      </w:r>
      <w:r w:rsidR="00FA00E7">
        <w:t>3</w:t>
      </w:r>
      <w:r>
        <w:t xml:space="preserve"> / [1*(</w:t>
      </w:r>
      <w:r w:rsidR="00950574">
        <w:t>52</w:t>
      </w:r>
      <w:r>
        <w:t>-</w:t>
      </w:r>
      <w:r w:rsidR="00950574">
        <w:t>48</w:t>
      </w:r>
      <w:proofErr w:type="gramStart"/>
      <w:r w:rsidRPr="00E3254C">
        <w:t xml:space="preserve"> </w:t>
      </w:r>
      <w:r>
        <w:t>]</w:t>
      </w:r>
      <w:proofErr w:type="gramEnd"/>
      <w:r>
        <w:t>=</w:t>
      </w:r>
      <w:r w:rsidR="00950574">
        <w:t>5,4</w:t>
      </w:r>
      <w:r>
        <w:t xml:space="preserve"> т/ч</w:t>
      </w:r>
    </w:p>
    <w:p w:rsidR="00C538B0" w:rsidRDefault="00C538B0" w:rsidP="00C538B0">
      <w:pPr>
        <w:ind w:firstLine="0"/>
      </w:pPr>
      <w:r>
        <w:t xml:space="preserve">         </w:t>
      </w:r>
    </w:p>
    <w:p w:rsidR="00C044F1" w:rsidRDefault="00C044F1" w:rsidP="00C538B0"/>
    <w:p w:rsidR="00C538B0" w:rsidRPr="00114D24" w:rsidRDefault="00C538B0" w:rsidP="00C538B0">
      <w:r>
        <w:t xml:space="preserve">Таблица </w:t>
      </w:r>
      <w:r w:rsidR="00C86A88">
        <w:t>6</w:t>
      </w:r>
      <w:r>
        <w:t xml:space="preserve"> </w:t>
      </w:r>
      <w:r w:rsidR="00380F59">
        <w:t>-</w:t>
      </w:r>
      <w:r>
        <w:t xml:space="preserve"> Тепловой баланс котельной</w:t>
      </w:r>
    </w:p>
    <w:tbl>
      <w:tblPr>
        <w:tblStyle w:val="af5"/>
        <w:tblW w:w="0" w:type="auto"/>
        <w:jc w:val="center"/>
        <w:tblLook w:val="04A0"/>
      </w:tblPr>
      <w:tblGrid>
        <w:gridCol w:w="5211"/>
        <w:gridCol w:w="1418"/>
        <w:gridCol w:w="1843"/>
      </w:tblGrid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Установленная тепловая мощность котельной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C538B0" w:rsidRDefault="00950574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1,6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Располагаемая тепловая мощность котельной (годовая)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C538B0" w:rsidRDefault="00950574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8870,4</w:t>
            </w:r>
          </w:p>
        </w:tc>
      </w:tr>
      <w:tr w:rsidR="00C538B0" w:rsidTr="005652AD">
        <w:trPr>
          <w:trHeight w:val="271"/>
          <w:jc w:val="center"/>
        </w:trPr>
        <w:tc>
          <w:tcPr>
            <w:tcW w:w="5211" w:type="dxa"/>
          </w:tcPr>
          <w:p w:rsidR="005652AD" w:rsidRDefault="00C538B0" w:rsidP="005652A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Расчетная тепловая нагрузка потребителей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C538B0" w:rsidRPr="00BE65B8" w:rsidRDefault="00950574" w:rsidP="008E4717">
            <w:pPr>
              <w:ind w:firstLine="0"/>
              <w:jc w:val="center"/>
            </w:pPr>
            <w:r>
              <w:t>1,35</w:t>
            </w:r>
          </w:p>
        </w:tc>
      </w:tr>
      <w:tr w:rsidR="005652AD" w:rsidTr="00460301">
        <w:trPr>
          <w:trHeight w:val="272"/>
          <w:jc w:val="center"/>
        </w:trPr>
        <w:tc>
          <w:tcPr>
            <w:tcW w:w="5211" w:type="dxa"/>
          </w:tcPr>
          <w:p w:rsidR="005652AD" w:rsidRDefault="005652AD" w:rsidP="005652A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Средняя производительность котельной </w:t>
            </w:r>
          </w:p>
        </w:tc>
        <w:tc>
          <w:tcPr>
            <w:tcW w:w="1418" w:type="dxa"/>
          </w:tcPr>
          <w:p w:rsidR="005652AD" w:rsidRDefault="005652AD" w:rsidP="005652A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5652AD" w:rsidRDefault="00F849D8" w:rsidP="00FB466E">
            <w:pPr>
              <w:ind w:firstLine="0"/>
              <w:jc w:val="center"/>
            </w:pPr>
            <w:r>
              <w:rPr>
                <w:szCs w:val="24"/>
              </w:rPr>
              <w:t>0,65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Выработка тепловой энергии 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C538B0" w:rsidRDefault="00F849D8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 w:rsidRPr="00A00148">
              <w:rPr>
                <w:noProof/>
              </w:rPr>
              <w:t>2396</w:t>
            </w:r>
          </w:p>
        </w:tc>
      </w:tr>
      <w:tr w:rsidR="00C538B0" w:rsidTr="00460301">
        <w:trPr>
          <w:trHeight w:val="285"/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Годовой расход топлива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т/ год</w:t>
            </w:r>
          </w:p>
        </w:tc>
        <w:tc>
          <w:tcPr>
            <w:tcW w:w="1843" w:type="dxa"/>
          </w:tcPr>
          <w:p w:rsidR="00C538B0" w:rsidRDefault="00F849D8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936</w:t>
            </w:r>
          </w:p>
        </w:tc>
      </w:tr>
      <w:tr w:rsidR="00C538B0" w:rsidTr="00460301">
        <w:trPr>
          <w:trHeight w:val="252"/>
          <w:jc w:val="center"/>
        </w:trPr>
        <w:tc>
          <w:tcPr>
            <w:tcW w:w="5211" w:type="dxa"/>
            <w:vAlign w:val="bottom"/>
          </w:tcPr>
          <w:p w:rsidR="00C538B0" w:rsidRDefault="00C538B0" w:rsidP="00460301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</w:t>
            </w:r>
          </w:p>
        </w:tc>
        <w:tc>
          <w:tcPr>
            <w:tcW w:w="1418" w:type="dxa"/>
          </w:tcPr>
          <w:p w:rsidR="00C538B0" w:rsidRPr="00BE65B8" w:rsidRDefault="00C538B0" w:rsidP="00460301">
            <w:pPr>
              <w:ind w:firstLine="0"/>
              <w:rPr>
                <w:noProof/>
              </w:rPr>
            </w:pPr>
            <w:r>
              <w:rPr>
                <w:color w:val="000000" w:themeColor="text1"/>
              </w:rPr>
              <w:t>Гкал/</w:t>
            </w:r>
            <w:r w:rsidR="00C044F1">
              <w:rPr>
                <w:color w:val="000000" w:themeColor="text1"/>
              </w:rPr>
              <w:t>час</w:t>
            </w:r>
          </w:p>
        </w:tc>
        <w:tc>
          <w:tcPr>
            <w:tcW w:w="1843" w:type="dxa"/>
          </w:tcPr>
          <w:p w:rsidR="00C538B0" w:rsidRDefault="00F849D8" w:rsidP="008E471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</w:rPr>
              <w:t>0,076</w:t>
            </w:r>
          </w:p>
        </w:tc>
      </w:tr>
      <w:tr w:rsidR="00C538B0" w:rsidTr="00460301">
        <w:trPr>
          <w:trHeight w:val="195"/>
          <w:jc w:val="center"/>
        </w:trPr>
        <w:tc>
          <w:tcPr>
            <w:tcW w:w="5211" w:type="dxa"/>
          </w:tcPr>
          <w:p w:rsidR="00C538B0" w:rsidRDefault="00C538B0" w:rsidP="00F849D8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Расход теплоносителя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графики </w:t>
            </w:r>
            <w:r w:rsidR="00F849D8">
              <w:rPr>
                <w:color w:val="000000" w:themeColor="text1"/>
              </w:rPr>
              <w:t>52</w:t>
            </w:r>
            <w:r w:rsidR="00C044F1">
              <w:rPr>
                <w:color w:val="000000" w:themeColor="text1"/>
              </w:rPr>
              <w:t xml:space="preserve">- </w:t>
            </w:r>
            <w:r w:rsidR="00F849D8">
              <w:rPr>
                <w:color w:val="000000" w:themeColor="text1"/>
              </w:rPr>
              <w:t>48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т/час</w:t>
            </w:r>
          </w:p>
        </w:tc>
        <w:tc>
          <w:tcPr>
            <w:tcW w:w="1843" w:type="dxa"/>
          </w:tcPr>
          <w:p w:rsidR="00C538B0" w:rsidRDefault="00F849D8" w:rsidP="008E471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5,4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КПД котельной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843" w:type="dxa"/>
          </w:tcPr>
          <w:p w:rsidR="00C538B0" w:rsidRDefault="00C538B0" w:rsidP="00F849D8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F849D8">
              <w:rPr>
                <w:color w:val="000000" w:themeColor="text1"/>
              </w:rPr>
              <w:t>0</w:t>
            </w:r>
          </w:p>
        </w:tc>
      </w:tr>
    </w:tbl>
    <w:p w:rsidR="00C538B0" w:rsidRDefault="00C538B0" w:rsidP="00C538B0"/>
    <w:p w:rsidR="006F6712" w:rsidRDefault="00F66D96" w:rsidP="00957941">
      <w:pPr>
        <w:ind w:firstLine="426"/>
      </w:pPr>
      <w:bookmarkStart w:id="103" w:name="_Toc411808524"/>
      <w:bookmarkStart w:id="104" w:name="_Toc411810494"/>
      <w:bookmarkStart w:id="105" w:name="_Toc411810859"/>
      <w:bookmarkStart w:id="106" w:name="_Toc411811136"/>
      <w:r>
        <w:t>Анализ данных</w:t>
      </w:r>
      <w:r w:rsidR="00312D79">
        <w:t xml:space="preserve"> представленных в таблицах</w:t>
      </w:r>
      <w:r w:rsidR="004D216F">
        <w:t xml:space="preserve"> 5 и</w:t>
      </w:r>
      <w:r w:rsidR="00312D79">
        <w:t xml:space="preserve"> </w:t>
      </w:r>
      <w:r w:rsidR="004D216F">
        <w:t xml:space="preserve">6 </w:t>
      </w:r>
      <w:r>
        <w:t>показал, что котельны</w:t>
      </w:r>
      <w:r w:rsidR="008E4717">
        <w:t>е работают в нормальном режиме</w:t>
      </w:r>
      <w:r>
        <w:t>.</w:t>
      </w:r>
      <w:r w:rsidR="00312D79">
        <w:t xml:space="preserve"> За последние 3 года на тепловых сетях и оборудовании котельной произошло </w:t>
      </w:r>
      <w:r w:rsidR="00F849D8">
        <w:t>3</w:t>
      </w:r>
      <w:r w:rsidR="00312D79">
        <w:t xml:space="preserve"> отказа работы системы теплоснабжения. На данном этапе развития тепловой сети</w:t>
      </w:r>
      <w:r>
        <w:t xml:space="preserve"> </w:t>
      </w:r>
      <w:r w:rsidR="00957941">
        <w:t xml:space="preserve"> </w:t>
      </w:r>
      <w:r w:rsidR="00312D79">
        <w:t>д</w:t>
      </w:r>
      <w:r w:rsidR="00C9435D">
        <w:t>ефицита тепловой мощности не выявлено.</w:t>
      </w:r>
      <w:r w:rsidR="00312D79">
        <w:t xml:space="preserve"> </w:t>
      </w:r>
      <w:r w:rsidR="00C40010">
        <w:t xml:space="preserve">Согласно генеральному плану развития </w:t>
      </w:r>
      <w:r w:rsidR="00957941">
        <w:t xml:space="preserve">МО </w:t>
      </w:r>
      <w:r w:rsidR="00F849D8">
        <w:t>Борцовского</w:t>
      </w:r>
      <w:r w:rsidR="00957941">
        <w:t xml:space="preserve"> сельсовета</w:t>
      </w:r>
      <w:r w:rsidR="00C40010">
        <w:t xml:space="preserve"> </w:t>
      </w:r>
      <w:r w:rsidR="008E4717">
        <w:t>в перспективе до 203</w:t>
      </w:r>
      <w:r w:rsidR="00F849D8">
        <w:t>2</w:t>
      </w:r>
      <w:r w:rsidR="008E4717">
        <w:t xml:space="preserve"> года</w:t>
      </w:r>
      <w:r w:rsidR="00F849D8">
        <w:t xml:space="preserve"> основной задачей является модернизация тепловой сети и теплового оборудования с целью увеличения надежности, эффективности, бесперебойности теплоснабжения</w:t>
      </w:r>
      <w:r w:rsidR="00DA1FB7">
        <w:t>.</w:t>
      </w:r>
      <w:r w:rsidR="00312D79">
        <w:t xml:space="preserve"> </w:t>
      </w:r>
    </w:p>
    <w:p w:rsidR="00BA44E5" w:rsidRDefault="00BA44E5" w:rsidP="00957941">
      <w:pPr>
        <w:ind w:firstLine="426"/>
      </w:pPr>
    </w:p>
    <w:p w:rsidR="00BA44E5" w:rsidRPr="00BA44E5" w:rsidRDefault="00BA44E5" w:rsidP="00BA44E5">
      <w:pPr>
        <w:pStyle w:val="2"/>
        <w:numPr>
          <w:ilvl w:val="0"/>
          <w:numId w:val="0"/>
        </w:numPr>
        <w:ind w:left="1440"/>
      </w:pPr>
      <w:bookmarkStart w:id="107" w:name="_Toc422316311"/>
      <w:r>
        <w:t xml:space="preserve">3.2.1.1 </w:t>
      </w:r>
      <w:r w:rsidRPr="00BA44E5">
        <w:t>Топливные балансы источников тепловой энергии и система обеспечения топливом.</w:t>
      </w:r>
      <w:bookmarkEnd w:id="107"/>
    </w:p>
    <w:p w:rsidR="00BA44E5" w:rsidRPr="00BA44E5" w:rsidRDefault="00BA44E5" w:rsidP="00BA44E5">
      <w:pPr>
        <w:rPr>
          <w:szCs w:val="24"/>
        </w:rPr>
      </w:pPr>
    </w:p>
    <w:p w:rsidR="00BA44E5" w:rsidRPr="00BA44E5" w:rsidRDefault="00BA44E5" w:rsidP="00BA44E5">
      <w:pPr>
        <w:pStyle w:val="aa"/>
        <w:ind w:firstLine="720"/>
        <w:rPr>
          <w:rFonts w:ascii="Times New Roman" w:hAnsi="Times New Roman"/>
          <w:i w:val="0"/>
          <w:sz w:val="24"/>
          <w:szCs w:val="24"/>
        </w:rPr>
      </w:pPr>
      <w:r w:rsidRPr="00BA44E5">
        <w:rPr>
          <w:rFonts w:ascii="Times New Roman" w:hAnsi="Times New Roman"/>
          <w:i w:val="0"/>
          <w:sz w:val="24"/>
          <w:szCs w:val="24"/>
        </w:rPr>
        <w:t xml:space="preserve">В настоящий момент основным топливом, использующимся при производстве тепловой энергии котельными с. </w:t>
      </w:r>
      <w:r>
        <w:rPr>
          <w:rFonts w:ascii="Times New Roman" w:hAnsi="Times New Roman"/>
          <w:i w:val="0"/>
          <w:sz w:val="24"/>
          <w:szCs w:val="24"/>
        </w:rPr>
        <w:t>Борцово</w:t>
      </w:r>
      <w:r w:rsidRPr="00BA44E5">
        <w:rPr>
          <w:rFonts w:ascii="Times New Roman" w:hAnsi="Times New Roman"/>
          <w:i w:val="0"/>
          <w:sz w:val="24"/>
          <w:szCs w:val="24"/>
        </w:rPr>
        <w:t xml:space="preserve">, является уголь. </w:t>
      </w:r>
    </w:p>
    <w:p w:rsidR="00BA44E5" w:rsidRPr="00BA44E5" w:rsidRDefault="00BA44E5" w:rsidP="00BA44E5">
      <w:pPr>
        <w:pStyle w:val="aa"/>
        <w:ind w:firstLine="720"/>
        <w:rPr>
          <w:rFonts w:ascii="Times New Roman" w:hAnsi="Times New Roman"/>
          <w:sz w:val="24"/>
          <w:szCs w:val="24"/>
        </w:rPr>
      </w:pPr>
      <w:r w:rsidRPr="00BA44E5">
        <w:rPr>
          <w:rFonts w:ascii="Times New Roman" w:hAnsi="Times New Roman"/>
          <w:i w:val="0"/>
          <w:sz w:val="24"/>
          <w:szCs w:val="24"/>
        </w:rPr>
        <w:t xml:space="preserve">В таблице </w:t>
      </w:r>
      <w:r>
        <w:rPr>
          <w:rFonts w:ascii="Times New Roman" w:hAnsi="Times New Roman"/>
          <w:i w:val="0"/>
          <w:sz w:val="24"/>
          <w:szCs w:val="24"/>
        </w:rPr>
        <w:t>7</w:t>
      </w:r>
      <w:r w:rsidRPr="00BA44E5">
        <w:rPr>
          <w:rFonts w:ascii="Times New Roman" w:hAnsi="Times New Roman"/>
          <w:i w:val="0"/>
          <w:sz w:val="24"/>
          <w:szCs w:val="24"/>
        </w:rPr>
        <w:t xml:space="preserve"> представлены данные по годовому потреблению каменного угля.</w:t>
      </w:r>
      <w:r w:rsidRPr="00BA44E5">
        <w:rPr>
          <w:rFonts w:ascii="Times New Roman" w:hAnsi="Times New Roman"/>
          <w:sz w:val="24"/>
          <w:szCs w:val="24"/>
        </w:rPr>
        <w:t xml:space="preserve"> </w:t>
      </w:r>
    </w:p>
    <w:p w:rsidR="00BA44E5" w:rsidRDefault="00BA44E5" w:rsidP="00BA44E5">
      <w:pPr>
        <w:rPr>
          <w:b/>
          <w:szCs w:val="24"/>
        </w:rPr>
      </w:pPr>
    </w:p>
    <w:p w:rsidR="00BA44E5" w:rsidRPr="00BA44E5" w:rsidRDefault="00BA44E5" w:rsidP="00BA44E5">
      <w:pPr>
        <w:rPr>
          <w:szCs w:val="24"/>
          <w:highlight w:val="yellow"/>
        </w:rPr>
      </w:pPr>
      <w:r w:rsidRPr="00BA44E5">
        <w:rPr>
          <w:szCs w:val="24"/>
        </w:rPr>
        <w:t xml:space="preserve">Таблица 7 </w:t>
      </w:r>
      <w:r>
        <w:rPr>
          <w:szCs w:val="24"/>
        </w:rPr>
        <w:t xml:space="preserve">- </w:t>
      </w:r>
      <w:r w:rsidRPr="00BA44E5">
        <w:rPr>
          <w:szCs w:val="24"/>
        </w:rPr>
        <w:t>Годовые объемы потребления топлива</w:t>
      </w:r>
    </w:p>
    <w:tbl>
      <w:tblPr>
        <w:tblW w:w="5000" w:type="pct"/>
        <w:tblLook w:val="04A0"/>
      </w:tblPr>
      <w:tblGrid>
        <w:gridCol w:w="3512"/>
        <w:gridCol w:w="3094"/>
        <w:gridCol w:w="2886"/>
      </w:tblGrid>
      <w:tr w:rsidR="00BA44E5" w:rsidRPr="00BA44E5" w:rsidTr="00D01A32">
        <w:trPr>
          <w:trHeight w:val="72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E5" w:rsidRPr="00BA44E5" w:rsidRDefault="00BA44E5" w:rsidP="00D01A32">
            <w:pPr>
              <w:ind w:firstLine="0"/>
              <w:jc w:val="center"/>
              <w:rPr>
                <w:szCs w:val="24"/>
              </w:rPr>
            </w:pPr>
            <w:r w:rsidRPr="00BA44E5">
              <w:rPr>
                <w:szCs w:val="24"/>
              </w:rPr>
              <w:t>Наименование объекта</w:t>
            </w: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E5" w:rsidRPr="00BA44E5" w:rsidRDefault="00BA44E5" w:rsidP="00D01A32">
            <w:pPr>
              <w:ind w:firstLine="0"/>
              <w:jc w:val="center"/>
              <w:rPr>
                <w:szCs w:val="24"/>
              </w:rPr>
            </w:pPr>
            <w:r w:rsidRPr="00BA44E5">
              <w:rPr>
                <w:szCs w:val="24"/>
              </w:rPr>
              <w:t xml:space="preserve">Израсходовано за год топлива, </w:t>
            </w:r>
            <w:proofErr w:type="spellStart"/>
            <w:r w:rsidRPr="00BA44E5">
              <w:rPr>
                <w:szCs w:val="24"/>
              </w:rPr>
              <w:t>т.у.</w:t>
            </w:r>
            <w:proofErr w:type="gramStart"/>
            <w:r w:rsidRPr="00BA44E5">
              <w:rPr>
                <w:szCs w:val="24"/>
              </w:rPr>
              <w:t>т</w:t>
            </w:r>
            <w:proofErr w:type="spellEnd"/>
            <w:proofErr w:type="gramEnd"/>
            <w:r w:rsidRPr="00BA44E5">
              <w:rPr>
                <w:szCs w:val="24"/>
              </w:rPr>
              <w:t>.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E5" w:rsidRPr="00BA44E5" w:rsidRDefault="00BA44E5" w:rsidP="00D01A32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BA44E5">
              <w:rPr>
                <w:szCs w:val="24"/>
              </w:rPr>
              <w:t xml:space="preserve">Израсходовано за год каменного угля, </w:t>
            </w:r>
            <w:proofErr w:type="gramStart"/>
            <w:r w:rsidRPr="00BA44E5">
              <w:rPr>
                <w:szCs w:val="24"/>
              </w:rPr>
              <w:t>т</w:t>
            </w:r>
            <w:proofErr w:type="gramEnd"/>
          </w:p>
        </w:tc>
      </w:tr>
      <w:tr w:rsidR="00BA44E5" w:rsidRPr="00BA44E5" w:rsidTr="00D01A32">
        <w:trPr>
          <w:trHeight w:val="255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E5" w:rsidRPr="00BA44E5" w:rsidRDefault="00BA44E5" w:rsidP="00D01A3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Котельная, с Борцово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44E5" w:rsidRPr="00BA44E5" w:rsidRDefault="00BA44E5" w:rsidP="00D01A3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718,848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44E5" w:rsidRPr="00BA44E5" w:rsidRDefault="00BA44E5" w:rsidP="00D01A3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936</w:t>
            </w:r>
          </w:p>
        </w:tc>
      </w:tr>
    </w:tbl>
    <w:p w:rsidR="00BA44E5" w:rsidRPr="00BA44E5" w:rsidRDefault="00BA44E5" w:rsidP="00BA44E5">
      <w:pPr>
        <w:ind w:firstLine="0"/>
        <w:jc w:val="left"/>
        <w:rPr>
          <w:szCs w:val="24"/>
          <w:highlight w:val="yellow"/>
        </w:rPr>
      </w:pPr>
    </w:p>
    <w:p w:rsidR="001A5531" w:rsidRPr="00F37B19" w:rsidRDefault="001A5531" w:rsidP="00BA44E5">
      <w:pPr>
        <w:pStyle w:val="1"/>
      </w:pPr>
      <w:bookmarkStart w:id="108" w:name="_Toc411929551"/>
      <w:bookmarkStart w:id="109" w:name="_Toc422316312"/>
      <w:r w:rsidRPr="00F37B19">
        <w:t>3.2.2 Т</w:t>
      </w:r>
      <w:bookmarkEnd w:id="101"/>
      <w:bookmarkEnd w:id="102"/>
      <w:r w:rsidRPr="00F37B19">
        <w:t>емпературный график тепловой сети</w:t>
      </w:r>
      <w:bookmarkEnd w:id="103"/>
      <w:bookmarkEnd w:id="104"/>
      <w:bookmarkEnd w:id="105"/>
      <w:bookmarkEnd w:id="106"/>
      <w:bookmarkEnd w:id="108"/>
      <w:bookmarkEnd w:id="109"/>
    </w:p>
    <w:p w:rsidR="00BE4619" w:rsidRPr="00BE4619" w:rsidRDefault="00BE4619" w:rsidP="00BE4619"/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Температуры сетевой воды, в зависимости от температуры наружного воздуха, определенные при расчете температурного графика.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>Температурный график тепловых сетей дает возможность поставщикам теплопередающих компаний устанавливать режим соответствия температуры передаваемого и возвратного теплоносителя среднесуточным температурным показателям окружающего воздуха.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В отопительный период для каждого населенного пункта РФ разрабатывается температурный график теплоснабжения (в небольших поселениях – температурный график котельной), который обязывает тепловые станции разного уровня обеспечивать технологические условия поставки теплоносителя потребителям.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rStyle w:val="aff"/>
          <w:b w:val="0"/>
          <w:color w:val="000000" w:themeColor="text1"/>
        </w:rPr>
        <w:t>Температурный график отопления</w:t>
      </w:r>
      <w:r w:rsidRPr="00E85CED">
        <w:rPr>
          <w:color w:val="000000" w:themeColor="text1"/>
        </w:rPr>
        <w:t xml:space="preserve"> - нормальный температурный график контуров отопительных сетевых трубопроводов, работающих исключительно на отопительную нагрузку и регулируемых централизованно.</w:t>
      </w:r>
    </w:p>
    <w:p w:rsidR="00BA44E5" w:rsidRDefault="00BA44E5" w:rsidP="001678DE">
      <w:pPr>
        <w:rPr>
          <w:color w:val="000000" w:themeColor="text1"/>
        </w:rPr>
      </w:pPr>
    </w:p>
    <w:p w:rsidR="00DF7287" w:rsidRDefault="00DF7287" w:rsidP="001A5531">
      <w:pPr>
        <w:rPr>
          <w:color w:val="000000" w:themeColor="text1"/>
        </w:rPr>
      </w:pPr>
      <w:bookmarkStart w:id="110" w:name="_Toc386448944"/>
      <w:bookmarkStart w:id="111" w:name="_Toc403086787"/>
      <w:r w:rsidRPr="00DF7287">
        <w:rPr>
          <w:noProof/>
          <w:color w:val="000000" w:themeColor="text1"/>
        </w:rPr>
        <w:drawing>
          <wp:inline distT="0" distB="0" distL="0" distR="0">
            <wp:extent cx="5299101" cy="4262857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20E22" w:rsidRPr="00BA44E5" w:rsidRDefault="00BA44E5" w:rsidP="00BA44E5">
      <w:pPr>
        <w:pStyle w:val="1"/>
        <w:rPr>
          <w:b w:val="0"/>
        </w:rPr>
      </w:pPr>
      <w:bookmarkStart w:id="112" w:name="_Toc411808525"/>
      <w:bookmarkStart w:id="113" w:name="_Toc411810495"/>
      <w:bookmarkStart w:id="114" w:name="_Toc411810860"/>
      <w:bookmarkStart w:id="115" w:name="_Toc411811137"/>
      <w:bookmarkStart w:id="116" w:name="_Toc411929552"/>
      <w:bookmarkStart w:id="117" w:name="_Toc422316313"/>
      <w:r w:rsidRPr="00BA44E5">
        <w:rPr>
          <w:b w:val="0"/>
        </w:rPr>
        <w:t>Рисунок 1 -  Температурный график системы теплоснабжения</w:t>
      </w:r>
      <w:bookmarkEnd w:id="117"/>
    </w:p>
    <w:p w:rsidR="001A5531" w:rsidRPr="00F37B19" w:rsidRDefault="001A5531" w:rsidP="00BA44E5">
      <w:pPr>
        <w:pStyle w:val="1"/>
      </w:pPr>
      <w:bookmarkStart w:id="118" w:name="_Toc422316314"/>
      <w:r w:rsidRPr="00F37B19">
        <w:t xml:space="preserve">3.2.3 Источники </w:t>
      </w:r>
      <w:bookmarkEnd w:id="110"/>
      <w:bookmarkEnd w:id="111"/>
      <w:r w:rsidRPr="00F37B19">
        <w:t>теплоснабжения</w:t>
      </w:r>
      <w:bookmarkEnd w:id="112"/>
      <w:bookmarkEnd w:id="113"/>
      <w:bookmarkEnd w:id="114"/>
      <w:bookmarkEnd w:id="115"/>
      <w:bookmarkEnd w:id="116"/>
      <w:bookmarkEnd w:id="118"/>
    </w:p>
    <w:p w:rsidR="00BE4619" w:rsidRPr="00BE4619" w:rsidRDefault="00BE4619" w:rsidP="00BE4619"/>
    <w:p w:rsidR="001A5531" w:rsidRPr="00E85CED" w:rsidRDefault="00317CE1" w:rsidP="001A5531">
      <w:pPr>
        <w:rPr>
          <w:color w:val="000000" w:themeColor="text1"/>
        </w:rPr>
      </w:pPr>
      <w:r>
        <w:rPr>
          <w:color w:val="000000" w:themeColor="text1"/>
        </w:rPr>
        <w:t>Источник</w:t>
      </w:r>
      <w:r w:rsidR="001D5714">
        <w:rPr>
          <w:color w:val="000000" w:themeColor="text1"/>
        </w:rPr>
        <w:t>ами</w:t>
      </w:r>
      <w:r>
        <w:rPr>
          <w:color w:val="000000" w:themeColor="text1"/>
        </w:rPr>
        <w:t xml:space="preserve"> теплоснабжения </w:t>
      </w:r>
      <w:r w:rsidR="00CA3470">
        <w:rPr>
          <w:color w:val="000000" w:themeColor="text1"/>
        </w:rPr>
        <w:t>п. Октябрьский</w:t>
      </w:r>
      <w:r w:rsidR="001D5714">
        <w:rPr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>является котельн</w:t>
      </w:r>
      <w:r w:rsidR="001D5714">
        <w:rPr>
          <w:color w:val="000000" w:themeColor="text1"/>
        </w:rPr>
        <w:t>ые</w:t>
      </w:r>
      <w:r w:rsidR="001A5531" w:rsidRPr="00E85CED">
        <w:rPr>
          <w:color w:val="000000" w:themeColor="text1"/>
        </w:rPr>
        <w:t xml:space="preserve"> на твердом топливе (уголь).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Котельная установка представляет собой комплекс устройств, размещенных в специальных помещениях и служащих для преобразования химической энергии топлива в тепловую энергию  горячей воды. Основные элементы котельной установки — котел, топка, питательные и тягодутьевые устройства, устройства топливоподачи и автоматического регулирования и др.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 xml:space="preserve">Котел </w:t>
      </w:r>
      <w:r w:rsidRPr="00E85CED">
        <w:rPr>
          <w:color w:val="000000" w:themeColor="text1"/>
        </w:rPr>
        <w:t>— это теплообменное устройство, в котором теплота от горячих продуктов сгорания топлива передается воде. В результате этого  в водогрейных котлах нагревается до требуемой температуры.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lastRenderedPageBreak/>
        <w:t>Топочное устройство</w:t>
      </w:r>
      <w:r w:rsidRPr="00E85CED">
        <w:rPr>
          <w:color w:val="000000" w:themeColor="text1"/>
        </w:rPr>
        <w:t xml:space="preserve"> служит для сжигания топлива и превращения его химической энергии в теплоту нагретых газов.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>Питательные устройства</w:t>
      </w:r>
      <w:r w:rsidRPr="00E85CED">
        <w:rPr>
          <w:color w:val="000000" w:themeColor="text1"/>
        </w:rPr>
        <w:t xml:space="preserve"> (насосы, инжекторы) предназначены для подачи воды в котел.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Тягодутьевое устройство</w:t>
      </w:r>
      <w:r w:rsidRPr="00E85CED">
        <w:rPr>
          <w:color w:val="000000" w:themeColor="text1"/>
        </w:rPr>
        <w:t xml:space="preserve"> состоит из дутьевых вентиляторов, системы </w:t>
      </w:r>
      <w:proofErr w:type="spellStart"/>
      <w:r w:rsidRPr="00E85CED">
        <w:rPr>
          <w:color w:val="000000" w:themeColor="text1"/>
        </w:rPr>
        <w:t>газовоздуховодов</w:t>
      </w:r>
      <w:proofErr w:type="spellEnd"/>
      <w:r w:rsidRPr="00E85CED">
        <w:rPr>
          <w:color w:val="000000" w:themeColor="text1"/>
        </w:rPr>
        <w:t>, дымососов и дымовой трубы, с помощью которых обеспечиваются подача необходимого количества воздуха в топку и движение продуктов сгорания по газоходам котла, а также удаление их в атмосферу. Продукты сгорания, перемещаясь по газоходам и соприкасаясь с поверхностью нагрева, передают теплоту воде.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Для обеспечения более экономичной работы современные котельные установки имеют </w:t>
      </w:r>
      <w:r w:rsidRPr="00E85CED">
        <w:rPr>
          <w:i/>
          <w:iCs/>
          <w:color w:val="000000" w:themeColor="text1"/>
        </w:rPr>
        <w:t>вспомогательные элементы</w:t>
      </w:r>
      <w:r w:rsidRPr="00E85CED">
        <w:rPr>
          <w:color w:val="000000" w:themeColor="text1"/>
        </w:rPr>
        <w:t xml:space="preserve">: водяной экономайзер и воздухоподогреватель, служащие соответственно для подогрева воды и воздуха; устройства для подачи топлива и удаления </w:t>
      </w:r>
      <w:r w:rsidRPr="00E85CED">
        <w:rPr>
          <w:color w:val="000000" w:themeColor="text1"/>
        </w:rPr>
        <w:noBreakHyphen/>
      </w:r>
      <w:r w:rsidRPr="00E85CED">
        <w:rPr>
          <w:color w:val="000000" w:themeColor="text1"/>
        </w:rPr>
        <w:softHyphen/>
        <w:t xml:space="preserve"> золы, для очистки дымовых газов и питательной воды; приборы теплового контроля и средства автоматизации, обеспечивающие нормальную и бесперебойную работу всех звеньев котельной.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Котельные установки в зависимости от типа потребителей разделяются </w:t>
      </w:r>
      <w:proofErr w:type="gramStart"/>
      <w:r w:rsidRPr="00E85CED">
        <w:rPr>
          <w:color w:val="000000" w:themeColor="text1"/>
        </w:rPr>
        <w:t>на</w:t>
      </w:r>
      <w:proofErr w:type="gramEnd"/>
      <w:r w:rsidRPr="00E85CED">
        <w:rPr>
          <w:color w:val="000000" w:themeColor="text1"/>
        </w:rPr>
        <w:t xml:space="preserve"> энергетические, производственно-отопительные и отопительные. По виду вырабатываемого теплоносителя они делятся на паровые (для выработки пара) и водогрейные (для выработки горячей воды).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Отопительные котельные установки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>(в основном водогрейные) предназначены для обслуживания систем отопления, горячего водоснабжения и вентиляции производственных и жилых помещений.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зависимости от масштаба теплоснабжения отопительные котельные разделяются на местные (индивидуальные), групповые и районные.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Групповые отопительные котельные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обеспечивают теплотой группы зданий, жилые кварталы или небольшие микрорайоны. Такие котельные оборудуют  водогрейными котлами, как правило, </w:t>
      </w:r>
      <w:proofErr w:type="gramStart"/>
      <w:r w:rsidR="0027219A">
        <w:rPr>
          <w:color w:val="000000" w:themeColor="text1"/>
        </w:rPr>
        <w:t>б</w:t>
      </w:r>
      <w:r w:rsidR="0027219A" w:rsidRPr="00E85CED">
        <w:rPr>
          <w:color w:val="000000" w:themeColor="text1"/>
        </w:rPr>
        <w:t>ольшей</w:t>
      </w:r>
      <w:proofErr w:type="gramEnd"/>
      <w:r w:rsidRPr="00E85CED">
        <w:rPr>
          <w:color w:val="000000" w:themeColor="text1"/>
        </w:rPr>
        <w:t xml:space="preserve"> </w:t>
      </w:r>
      <w:proofErr w:type="spellStart"/>
      <w:r w:rsidRPr="00E85CED">
        <w:rPr>
          <w:color w:val="000000" w:themeColor="text1"/>
        </w:rPr>
        <w:t>теплопроизводительности</w:t>
      </w:r>
      <w:proofErr w:type="spellEnd"/>
      <w:r w:rsidRPr="00E85CED">
        <w:rPr>
          <w:color w:val="000000" w:themeColor="text1"/>
        </w:rPr>
        <w:t>, чем котлы для местных котельных. Эти котельные обычно размещают в специальных зданиях.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котельн</w:t>
      </w:r>
      <w:r w:rsidR="00401EF5">
        <w:rPr>
          <w:color w:val="000000" w:themeColor="text1"/>
        </w:rPr>
        <w:t>ых</w:t>
      </w:r>
      <w:r w:rsidRPr="00E85CED">
        <w:rPr>
          <w:color w:val="000000" w:themeColor="text1"/>
        </w:rPr>
        <w:t xml:space="preserve"> </w:t>
      </w:r>
      <w:r w:rsidR="002357AE">
        <w:rPr>
          <w:bCs/>
          <w:color w:val="000000" w:themeColor="text1"/>
          <w:szCs w:val="24"/>
          <w:shd w:val="clear" w:color="auto" w:fill="FFFFFF"/>
        </w:rPr>
        <w:t>с</w:t>
      </w:r>
      <w:r w:rsidR="00317CE1">
        <w:rPr>
          <w:bCs/>
          <w:color w:val="000000" w:themeColor="text1"/>
          <w:szCs w:val="24"/>
          <w:shd w:val="clear" w:color="auto" w:fill="FFFFFF"/>
        </w:rPr>
        <w:t>.</w:t>
      </w:r>
      <w:r w:rsidR="00BE7A42">
        <w:rPr>
          <w:bCs/>
          <w:color w:val="000000" w:themeColor="text1"/>
          <w:szCs w:val="24"/>
          <w:shd w:val="clear" w:color="auto" w:fill="FFFFFF"/>
        </w:rPr>
        <w:t xml:space="preserve"> </w:t>
      </w:r>
      <w:r w:rsidR="002357AE">
        <w:rPr>
          <w:bCs/>
          <w:color w:val="000000" w:themeColor="text1"/>
          <w:szCs w:val="24"/>
          <w:shd w:val="clear" w:color="auto" w:fill="FFFFFF"/>
        </w:rPr>
        <w:t>Борцово</w:t>
      </w:r>
      <w:r w:rsidR="00D752B4">
        <w:rPr>
          <w:bCs/>
          <w:color w:val="000000" w:themeColor="text1"/>
          <w:szCs w:val="24"/>
          <w:shd w:val="clear" w:color="auto" w:fill="FFFFFF"/>
        </w:rPr>
        <w:t xml:space="preserve"> </w:t>
      </w:r>
      <w:r w:rsidRPr="00E85CED">
        <w:rPr>
          <w:color w:val="000000" w:themeColor="text1"/>
        </w:rPr>
        <w:t>используются следующие котельные агрегаты</w:t>
      </w:r>
      <w:r w:rsidR="0027219A">
        <w:rPr>
          <w:color w:val="000000" w:themeColor="text1"/>
        </w:rPr>
        <w:t xml:space="preserve"> </w:t>
      </w:r>
      <w:r w:rsidR="002357AE" w:rsidRPr="00A00148">
        <w:rPr>
          <w:noProof/>
        </w:rPr>
        <w:t>КВр-0,93</w:t>
      </w:r>
      <w:r w:rsidR="00BE7A42">
        <w:rPr>
          <w:noProof/>
        </w:rPr>
        <w:t>.</w:t>
      </w:r>
      <w:r w:rsidR="00317CE1" w:rsidRPr="00C816B7">
        <w:rPr>
          <w:noProof/>
        </w:rPr>
        <w:t xml:space="preserve">  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Данны</w:t>
      </w:r>
      <w:r w:rsidR="00CA3470">
        <w:rPr>
          <w:color w:val="000000" w:themeColor="text1"/>
        </w:rPr>
        <w:t>й</w:t>
      </w:r>
      <w:r w:rsidRPr="00E85CED">
        <w:rPr>
          <w:color w:val="000000" w:themeColor="text1"/>
        </w:rPr>
        <w:t xml:space="preserve"> котельны</w:t>
      </w:r>
      <w:r w:rsidR="002357AE">
        <w:rPr>
          <w:color w:val="000000" w:themeColor="text1"/>
        </w:rPr>
        <w:t>й</w:t>
      </w:r>
      <w:r w:rsidRPr="00E85CED">
        <w:rPr>
          <w:color w:val="000000" w:themeColor="text1"/>
        </w:rPr>
        <w:t xml:space="preserve"> агрегаты име</w:t>
      </w:r>
      <w:r w:rsidR="00A01D42">
        <w:rPr>
          <w:color w:val="000000" w:themeColor="text1"/>
        </w:rPr>
        <w:t>е</w:t>
      </w:r>
      <w:r w:rsidRPr="00E85CED">
        <w:rPr>
          <w:color w:val="000000" w:themeColor="text1"/>
        </w:rPr>
        <w:t>т следующие характеристики</w:t>
      </w:r>
      <w:r w:rsidR="00937707">
        <w:rPr>
          <w:color w:val="000000" w:themeColor="text1"/>
        </w:rPr>
        <w:t>.</w:t>
      </w:r>
    </w:p>
    <w:p w:rsidR="000F0674" w:rsidRDefault="000F0674" w:rsidP="00F37B19">
      <w:bookmarkStart w:id="119" w:name="_Toc411808526"/>
      <w:bookmarkStart w:id="120" w:name="_Toc411810496"/>
      <w:bookmarkStart w:id="121" w:name="_Toc411810861"/>
      <w:bookmarkStart w:id="122" w:name="_Toc411811138"/>
      <w:bookmarkStart w:id="123" w:name="_Toc411929553"/>
    </w:p>
    <w:p w:rsidR="005B35ED" w:rsidRPr="00F37B19" w:rsidRDefault="00317CE1" w:rsidP="00F37B19">
      <w:r w:rsidRPr="00F37B19">
        <w:t xml:space="preserve">Таблица </w:t>
      </w:r>
      <w:r w:rsidR="00BA44E5">
        <w:t>8</w:t>
      </w:r>
      <w:r w:rsidR="003F274B">
        <w:t xml:space="preserve"> </w:t>
      </w:r>
      <w:r w:rsidRPr="00F37B19">
        <w:t xml:space="preserve">- Технические характеристики водогрейного котла </w:t>
      </w:r>
      <w:r w:rsidR="002357AE" w:rsidRPr="00A00148">
        <w:rPr>
          <w:noProof/>
        </w:rPr>
        <w:t>КВр-0,93</w:t>
      </w:r>
    </w:p>
    <w:tbl>
      <w:tblPr>
        <w:tblStyle w:val="af5"/>
        <w:tblW w:w="0" w:type="auto"/>
        <w:jc w:val="center"/>
        <w:tblLook w:val="04A0"/>
      </w:tblPr>
      <w:tblGrid>
        <w:gridCol w:w="4746"/>
        <w:gridCol w:w="4746"/>
      </w:tblGrid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E0709C" w:rsidRPr="00E85CED" w:rsidRDefault="00E0709C" w:rsidP="00BE7A42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 w:rsidR="002357AE" w:rsidRPr="00A00148">
              <w:rPr>
                <w:noProof/>
              </w:rPr>
              <w:t>КВр-0,93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E0709C" w:rsidRPr="00E85CED" w:rsidRDefault="002357AE" w:rsidP="001B662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0,93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E0709C" w:rsidRPr="00E85CED" w:rsidRDefault="002357AE" w:rsidP="001B662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0,8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E0709C" w:rsidRPr="00E85CED" w:rsidRDefault="00E0709C" w:rsidP="001B662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E0709C" w:rsidRPr="00E85CED" w:rsidRDefault="00BE7A42" w:rsidP="002357AE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2357AE">
              <w:rPr>
                <w:color w:val="000000" w:themeColor="text1"/>
              </w:rPr>
              <w:t>0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E0709C" w:rsidRPr="00E85CED" w:rsidRDefault="002357AE" w:rsidP="001B662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190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E0709C" w:rsidRPr="00E85CED" w:rsidRDefault="00BE7A42" w:rsidP="001B662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</w:tr>
      <w:tr w:rsidR="00E0709C" w:rsidRPr="00E85CED" w:rsidTr="00E0709C">
        <w:trPr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E0709C" w:rsidRPr="00E85CED" w:rsidRDefault="002357AE" w:rsidP="002357AE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70-</w:t>
            </w:r>
            <w:r w:rsidR="009A0ED4">
              <w:rPr>
                <w:color w:val="000000" w:themeColor="text1"/>
              </w:rPr>
              <w:t>95</w:t>
            </w:r>
          </w:p>
        </w:tc>
      </w:tr>
      <w:tr w:rsidR="00E0709C" w:rsidRPr="00E85CED" w:rsidTr="00A4217F">
        <w:trPr>
          <w:trHeight w:val="111"/>
          <w:jc w:val="center"/>
        </w:trPr>
        <w:tc>
          <w:tcPr>
            <w:tcW w:w="4746" w:type="dxa"/>
          </w:tcPr>
          <w:p w:rsidR="00E0709C" w:rsidRPr="00E85CED" w:rsidRDefault="00E0709C" w:rsidP="002357AE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Давление рабочей среды, МПа </w:t>
            </w:r>
          </w:p>
        </w:tc>
        <w:tc>
          <w:tcPr>
            <w:tcW w:w="4746" w:type="dxa"/>
          </w:tcPr>
          <w:p w:rsidR="00E0709C" w:rsidRPr="00E85CED" w:rsidRDefault="002357AE" w:rsidP="001B6627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2,5-6</w:t>
            </w:r>
          </w:p>
        </w:tc>
      </w:tr>
      <w:tr w:rsidR="00A4217F" w:rsidRPr="00E85CED" w:rsidTr="002357AE">
        <w:trPr>
          <w:trHeight w:val="460"/>
          <w:jc w:val="center"/>
        </w:trPr>
        <w:tc>
          <w:tcPr>
            <w:tcW w:w="4746" w:type="dxa"/>
          </w:tcPr>
          <w:p w:rsidR="00A4217F" w:rsidRPr="00E85CED" w:rsidRDefault="00A4217F" w:rsidP="00155FA3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Гидравлическое сопротивление, </w:t>
            </w:r>
            <w:r w:rsidRPr="00E85CED">
              <w:rPr>
                <w:color w:val="000000" w:themeColor="text1"/>
              </w:rPr>
              <w:t xml:space="preserve">МПа </w:t>
            </w:r>
          </w:p>
        </w:tc>
        <w:tc>
          <w:tcPr>
            <w:tcW w:w="4746" w:type="dxa"/>
          </w:tcPr>
          <w:p w:rsidR="002357AE" w:rsidRPr="00E85CED" w:rsidRDefault="00BE7A42" w:rsidP="002357AE">
            <w:pPr>
              <w:pStyle w:val="af4"/>
              <w:tabs>
                <w:tab w:val="left" w:pos="2055"/>
                <w:tab w:val="center" w:pos="2619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  <w:r w:rsidR="002357AE">
              <w:rPr>
                <w:color w:val="000000" w:themeColor="text1"/>
              </w:rPr>
              <w:t>7</w:t>
            </w:r>
          </w:p>
        </w:tc>
      </w:tr>
      <w:tr w:rsidR="002357AE" w:rsidRPr="00E85CED" w:rsidTr="00155FA3">
        <w:trPr>
          <w:trHeight w:val="360"/>
          <w:jc w:val="center"/>
        </w:trPr>
        <w:tc>
          <w:tcPr>
            <w:tcW w:w="4746" w:type="dxa"/>
          </w:tcPr>
          <w:p w:rsidR="002357AE" w:rsidRPr="002357AE" w:rsidRDefault="002357AE" w:rsidP="002357AE">
            <w:pPr>
              <w:pStyle w:val="af4"/>
              <w:ind w:firstLine="0"/>
            </w:pPr>
            <w:r w:rsidRPr="002357AE">
              <w:rPr>
                <w:shd w:val="clear" w:color="auto" w:fill="F1F8FE"/>
              </w:rPr>
              <w:t>Аэродинамическое сопротивление</w:t>
            </w:r>
            <w:r>
              <w:rPr>
                <w:shd w:val="clear" w:color="auto" w:fill="F1F8FE"/>
              </w:rPr>
              <w:t>, Па</w:t>
            </w:r>
          </w:p>
        </w:tc>
        <w:tc>
          <w:tcPr>
            <w:tcW w:w="4746" w:type="dxa"/>
          </w:tcPr>
          <w:p w:rsidR="002357AE" w:rsidRDefault="002357AE" w:rsidP="002357AE">
            <w:pPr>
              <w:pStyle w:val="af4"/>
              <w:tabs>
                <w:tab w:val="left" w:pos="2055"/>
                <w:tab w:val="center" w:pos="2619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более 290</w:t>
            </w:r>
          </w:p>
        </w:tc>
      </w:tr>
      <w:tr w:rsidR="00E0709C" w:rsidRPr="00E85CED" w:rsidTr="00E0709C">
        <w:trPr>
          <w:trHeight w:val="135"/>
          <w:jc w:val="center"/>
        </w:trPr>
        <w:tc>
          <w:tcPr>
            <w:tcW w:w="4746" w:type="dxa"/>
          </w:tcPr>
          <w:p w:rsidR="00E0709C" w:rsidRPr="00E85CED" w:rsidRDefault="00E0709C" w:rsidP="001B6627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E0709C" w:rsidRDefault="00C44F1B" w:rsidP="00A4217F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менее 10 лет</w:t>
            </w:r>
          </w:p>
        </w:tc>
      </w:tr>
    </w:tbl>
    <w:p w:rsidR="00E0709C" w:rsidRPr="00E0709C" w:rsidRDefault="00E0709C" w:rsidP="00E0709C"/>
    <w:p w:rsidR="001A5531" w:rsidRPr="00F37B19" w:rsidRDefault="001A5531" w:rsidP="00BA44E5">
      <w:pPr>
        <w:pStyle w:val="1"/>
      </w:pPr>
      <w:bookmarkStart w:id="124" w:name="_Toc422316315"/>
      <w:r w:rsidRPr="00F37B19">
        <w:t xml:space="preserve">3.2.4 Схема системы </w:t>
      </w:r>
      <w:bookmarkEnd w:id="94"/>
      <w:r w:rsidRPr="00F37B19">
        <w:t>теплоснабжения</w:t>
      </w:r>
      <w:bookmarkEnd w:id="119"/>
      <w:bookmarkEnd w:id="120"/>
      <w:bookmarkEnd w:id="121"/>
      <w:bookmarkEnd w:id="122"/>
      <w:bookmarkEnd w:id="123"/>
      <w:bookmarkEnd w:id="124"/>
      <w:r w:rsidRPr="00F37B19">
        <w:t xml:space="preserve"> </w:t>
      </w:r>
    </w:p>
    <w:p w:rsidR="00BE4619" w:rsidRPr="00BE4619" w:rsidRDefault="00BE4619" w:rsidP="00BE4619"/>
    <w:p w:rsidR="001A5531" w:rsidRDefault="001A5531" w:rsidP="001A5531">
      <w:pPr>
        <w:rPr>
          <w:color w:val="000000" w:themeColor="text1"/>
        </w:rPr>
      </w:pPr>
      <w:bookmarkStart w:id="125" w:name="_Toc410179755"/>
      <w:bookmarkStart w:id="126" w:name="_Toc411808527"/>
      <w:bookmarkStart w:id="127" w:name="_Toc411810497"/>
      <w:bookmarkStart w:id="128" w:name="_Toc411810862"/>
      <w:bookmarkStart w:id="129" w:name="_Toc411811139"/>
      <w:bookmarkStart w:id="130" w:name="_Toc411811329"/>
      <w:bookmarkStart w:id="131" w:name="_Toc411812105"/>
      <w:r w:rsidRPr="00E85CED">
        <w:rPr>
          <w:color w:val="000000" w:themeColor="text1"/>
        </w:rPr>
        <w:t>(</w:t>
      </w:r>
      <w:proofErr w:type="gramStart"/>
      <w:r w:rsidRPr="00E85CED">
        <w:rPr>
          <w:color w:val="000000" w:themeColor="text1"/>
        </w:rPr>
        <w:t>см</w:t>
      </w:r>
      <w:proofErr w:type="gramEnd"/>
      <w:r w:rsidRPr="00E85CED">
        <w:rPr>
          <w:color w:val="000000" w:themeColor="text1"/>
        </w:rPr>
        <w:t xml:space="preserve">. приложение </w:t>
      </w:r>
      <w:r w:rsidR="00CA3470">
        <w:rPr>
          <w:color w:val="000000" w:themeColor="text1"/>
        </w:rPr>
        <w:t>1</w:t>
      </w:r>
      <w:r w:rsidRPr="00E85CED">
        <w:rPr>
          <w:color w:val="000000" w:themeColor="text1"/>
        </w:rPr>
        <w:t>)</w:t>
      </w:r>
      <w:bookmarkEnd w:id="125"/>
      <w:bookmarkEnd w:id="126"/>
      <w:bookmarkEnd w:id="127"/>
      <w:bookmarkEnd w:id="128"/>
      <w:bookmarkEnd w:id="129"/>
      <w:bookmarkEnd w:id="130"/>
      <w:bookmarkEnd w:id="131"/>
    </w:p>
    <w:p w:rsidR="00A01D42" w:rsidRDefault="00A01D42" w:rsidP="00A01D42">
      <w:pPr>
        <w:rPr>
          <w:lang w:eastAsia="en-US"/>
        </w:rPr>
      </w:pPr>
      <w:bookmarkStart w:id="132" w:name="_Toc411810498"/>
      <w:bookmarkStart w:id="133" w:name="_Toc411810863"/>
      <w:bookmarkStart w:id="134" w:name="_Toc411811140"/>
      <w:bookmarkStart w:id="135" w:name="_Toc411929554"/>
    </w:p>
    <w:p w:rsidR="001A5531" w:rsidRPr="00F37B19" w:rsidRDefault="00E027C4" w:rsidP="00BA44E5">
      <w:pPr>
        <w:pStyle w:val="1"/>
      </w:pPr>
      <w:bookmarkStart w:id="136" w:name="_Toc422316316"/>
      <w:r w:rsidRPr="00F37B19">
        <w:lastRenderedPageBreak/>
        <w:t>4. ПРЕДЛОЖЕНИЯ </w:t>
      </w:r>
      <w:r w:rsidR="001A5531" w:rsidRPr="00F37B19">
        <w:t>ПО</w:t>
      </w:r>
      <w:r w:rsidRPr="00F37B19">
        <w:t> </w:t>
      </w:r>
      <w:r w:rsidR="001A5531" w:rsidRPr="00F37B19">
        <w:t>СТРОИТЕЛЬСТВУ,</w:t>
      </w:r>
      <w:r w:rsidRPr="00F37B19">
        <w:t> </w:t>
      </w:r>
      <w:r w:rsidR="001A5531" w:rsidRPr="00F37B19">
        <w:t>РЕКОНСТРУКЦИИ</w:t>
      </w:r>
      <w:r w:rsidRPr="00F37B19">
        <w:t> </w:t>
      </w:r>
      <w:r w:rsidR="001A5531" w:rsidRPr="00F37B19">
        <w:t>И</w:t>
      </w:r>
      <w:r w:rsidRPr="00F37B19">
        <w:t xml:space="preserve"> ТЕХНИЧЕСКОМУ ПЕРЕВООРУЖЕНИЮ ИСТОЧНИКОВ ТЕПЛОВОЙ </w:t>
      </w:r>
      <w:r w:rsidR="001A5531" w:rsidRPr="00F37B19">
        <w:t>ЭНЕРГИИ  И ТЕПЛОВЫХ СЕТЕЙ</w:t>
      </w:r>
      <w:bookmarkEnd w:id="132"/>
      <w:bookmarkEnd w:id="133"/>
      <w:bookmarkEnd w:id="134"/>
      <w:bookmarkEnd w:id="135"/>
      <w:bookmarkEnd w:id="136"/>
    </w:p>
    <w:p w:rsidR="001A5531" w:rsidRPr="00F37B19" w:rsidRDefault="001A5531" w:rsidP="00BA44E5">
      <w:pPr>
        <w:pStyle w:val="1"/>
      </w:pPr>
      <w:bookmarkStart w:id="137" w:name="_Toc411810499"/>
      <w:bookmarkStart w:id="138" w:name="_Toc411810864"/>
      <w:bookmarkStart w:id="139" w:name="_Toc411811141"/>
      <w:bookmarkStart w:id="140" w:name="_Toc411929555"/>
      <w:bookmarkStart w:id="141" w:name="_Toc422316317"/>
      <w:r w:rsidRPr="00F37B19">
        <w:t>4.1 Предложения по реконструкции источников тепловой энергии,</w:t>
      </w:r>
      <w:bookmarkStart w:id="142" w:name="_Toc411810500"/>
      <w:bookmarkStart w:id="143" w:name="_Toc411810865"/>
      <w:bookmarkStart w:id="144" w:name="_Toc411811142"/>
      <w:bookmarkStart w:id="145" w:name="_Toc411929556"/>
      <w:bookmarkEnd w:id="137"/>
      <w:bookmarkEnd w:id="138"/>
      <w:bookmarkEnd w:id="139"/>
      <w:bookmarkEnd w:id="140"/>
      <w:r w:rsidR="000553AC" w:rsidRPr="00F37B19">
        <w:t xml:space="preserve"> </w:t>
      </w:r>
      <w:r w:rsidRPr="00F37B19">
        <w:t>обеспечивающих перспективную тепловую нагрузку в существующих и</w:t>
      </w:r>
      <w:bookmarkStart w:id="146" w:name="_Toc411810501"/>
      <w:bookmarkStart w:id="147" w:name="_Toc411810866"/>
      <w:bookmarkStart w:id="148" w:name="_Toc411811143"/>
      <w:bookmarkStart w:id="149" w:name="_Toc411929557"/>
      <w:bookmarkEnd w:id="142"/>
      <w:bookmarkEnd w:id="143"/>
      <w:bookmarkEnd w:id="144"/>
      <w:bookmarkEnd w:id="145"/>
      <w:r w:rsidR="000553AC" w:rsidRPr="00F37B19">
        <w:t xml:space="preserve"> </w:t>
      </w:r>
      <w:r w:rsidRPr="00F37B19">
        <w:t>расширяемых зонах действия источников тепловой энергии</w:t>
      </w:r>
      <w:bookmarkEnd w:id="141"/>
      <w:bookmarkEnd w:id="146"/>
      <w:bookmarkEnd w:id="147"/>
      <w:bookmarkEnd w:id="148"/>
      <w:bookmarkEnd w:id="149"/>
    </w:p>
    <w:p w:rsidR="00BE4619" w:rsidRPr="00BE4619" w:rsidRDefault="00BE4619" w:rsidP="00BE4619"/>
    <w:p w:rsidR="001A5531" w:rsidRDefault="00C54361" w:rsidP="0045696A">
      <w:pPr>
        <w:ind w:firstLine="426"/>
        <w:rPr>
          <w:color w:val="000000" w:themeColor="text1"/>
        </w:rPr>
      </w:pPr>
      <w:r>
        <w:rPr>
          <w:color w:val="000000" w:themeColor="text1"/>
        </w:rPr>
        <w:t>Котельные агрегаты</w:t>
      </w:r>
      <w:r w:rsidR="00B44399">
        <w:rPr>
          <w:color w:val="000000" w:themeColor="text1"/>
        </w:rPr>
        <w:t xml:space="preserve"> </w:t>
      </w:r>
      <w:r w:rsidR="001678DE">
        <w:rPr>
          <w:color w:val="000000" w:themeColor="text1"/>
        </w:rPr>
        <w:t xml:space="preserve"> </w:t>
      </w:r>
      <w:r w:rsidR="0045696A">
        <w:rPr>
          <w:color w:val="000000" w:themeColor="text1"/>
        </w:rPr>
        <w:t>в котельн</w:t>
      </w:r>
      <w:r w:rsidR="002C4F23">
        <w:rPr>
          <w:color w:val="000000" w:themeColor="text1"/>
        </w:rPr>
        <w:t>ых</w:t>
      </w:r>
      <w:r w:rsidR="0045696A">
        <w:rPr>
          <w:color w:val="000000" w:themeColor="text1"/>
        </w:rPr>
        <w:t xml:space="preserve"> </w:t>
      </w:r>
      <w:r w:rsidR="002357AE">
        <w:rPr>
          <w:color w:val="000000" w:themeColor="text1"/>
        </w:rPr>
        <w:t>с</w:t>
      </w:r>
      <w:r w:rsidR="0045696A">
        <w:rPr>
          <w:color w:val="000000" w:themeColor="text1"/>
        </w:rPr>
        <w:t xml:space="preserve">. </w:t>
      </w:r>
      <w:r w:rsidR="002357AE">
        <w:rPr>
          <w:color w:val="000000" w:themeColor="text1"/>
        </w:rPr>
        <w:t>Борцово</w:t>
      </w:r>
      <w:r w:rsidR="00CA3470">
        <w:rPr>
          <w:color w:val="000000" w:themeColor="text1"/>
        </w:rPr>
        <w:t xml:space="preserve"> </w:t>
      </w:r>
      <w:r w:rsidR="002C4F23">
        <w:rPr>
          <w:color w:val="000000" w:themeColor="text1"/>
        </w:rPr>
        <w:t>Квр-</w:t>
      </w:r>
      <w:r w:rsidR="002357AE">
        <w:rPr>
          <w:color w:val="000000" w:themeColor="text1"/>
        </w:rPr>
        <w:t>0,93</w:t>
      </w:r>
      <w:r w:rsidR="005E3013">
        <w:rPr>
          <w:color w:val="000000" w:themeColor="text1"/>
        </w:rPr>
        <w:t xml:space="preserve"> </w:t>
      </w:r>
      <w:r w:rsidR="00E038B4">
        <w:rPr>
          <w:color w:val="000000" w:themeColor="text1"/>
        </w:rPr>
        <w:t>(20</w:t>
      </w:r>
      <w:r w:rsidR="002357AE">
        <w:rPr>
          <w:color w:val="000000" w:themeColor="text1"/>
        </w:rPr>
        <w:t>12</w:t>
      </w:r>
      <w:r w:rsidR="00CF4C1F" w:rsidRPr="00CF4C1F">
        <w:rPr>
          <w:color w:val="000000" w:themeColor="text1"/>
        </w:rPr>
        <w:t xml:space="preserve"> </w:t>
      </w:r>
      <w:r w:rsidR="00CF4C1F">
        <w:rPr>
          <w:color w:val="000000" w:themeColor="text1"/>
        </w:rPr>
        <w:t xml:space="preserve">г.) по данным обслуживающей организации имеют до </w:t>
      </w:r>
      <w:r w:rsidR="002357AE">
        <w:rPr>
          <w:color w:val="000000" w:themeColor="text1"/>
        </w:rPr>
        <w:t>30</w:t>
      </w:r>
      <w:r w:rsidR="00CF4C1F">
        <w:rPr>
          <w:color w:val="000000" w:themeColor="text1"/>
        </w:rPr>
        <w:t xml:space="preserve"> % износа. </w:t>
      </w:r>
      <w:r w:rsidR="00B44399">
        <w:rPr>
          <w:noProof/>
        </w:rPr>
        <w:t xml:space="preserve">Срок службы котельных агрегатов составляет </w:t>
      </w:r>
      <w:r w:rsidR="00C44F1B">
        <w:rPr>
          <w:color w:val="000000" w:themeColor="text1"/>
        </w:rPr>
        <w:t>не менее 10 лет</w:t>
      </w:r>
      <w:r w:rsidR="00B44399">
        <w:rPr>
          <w:noProof/>
        </w:rPr>
        <w:t xml:space="preserve">. </w:t>
      </w:r>
      <w:r w:rsidR="00CF4C1F">
        <w:rPr>
          <w:noProof/>
          <w:color w:val="000000" w:themeColor="text1"/>
        </w:rPr>
        <w:t>В связи с этим р</w:t>
      </w:r>
      <w:r w:rsidR="001A5531" w:rsidRPr="00E85CED">
        <w:rPr>
          <w:color w:val="000000" w:themeColor="text1"/>
        </w:rPr>
        <w:t>екомендуется производить своевременное обслуживание оборудования согласно техниче</w:t>
      </w:r>
      <w:r w:rsidR="00B40101">
        <w:rPr>
          <w:color w:val="000000" w:themeColor="text1"/>
        </w:rPr>
        <w:t>ской документации. Для оборудования с большим процентом износа рекомендуется своевременно проводить капитальный ремонт или переоборудование.</w:t>
      </w:r>
      <w:r w:rsidR="00E609AC">
        <w:rPr>
          <w:color w:val="000000" w:themeColor="text1"/>
        </w:rPr>
        <w:t xml:space="preserve"> </w:t>
      </w:r>
    </w:p>
    <w:p w:rsidR="00C57209" w:rsidRDefault="00C57209" w:rsidP="0045696A">
      <w:pPr>
        <w:ind w:firstLine="426"/>
        <w:rPr>
          <w:color w:val="000000" w:themeColor="text1"/>
        </w:rPr>
      </w:pPr>
    </w:p>
    <w:p w:rsidR="005E3013" w:rsidRDefault="005E3013" w:rsidP="00DA0D13">
      <w:pPr>
        <w:ind w:firstLine="0"/>
        <w:jc w:val="left"/>
        <w:rPr>
          <w:color w:val="000000" w:themeColor="text1"/>
        </w:rPr>
      </w:pPr>
      <w:r>
        <w:rPr>
          <w:color w:val="000000" w:themeColor="text1"/>
        </w:rPr>
        <w:t>Таблица</w:t>
      </w:r>
      <w:r w:rsidR="003F274B">
        <w:rPr>
          <w:color w:val="000000" w:themeColor="text1"/>
        </w:rPr>
        <w:t xml:space="preserve"> </w:t>
      </w:r>
      <w:r w:rsidR="00BA44E5">
        <w:rPr>
          <w:color w:val="000000" w:themeColor="text1"/>
        </w:rPr>
        <w:t>9</w:t>
      </w:r>
      <w:r w:rsidR="003F274B">
        <w:rPr>
          <w:color w:val="000000" w:themeColor="text1"/>
        </w:rPr>
        <w:t xml:space="preserve"> - </w:t>
      </w:r>
      <w:r w:rsidR="00657DD7">
        <w:rPr>
          <w:color w:val="000000" w:themeColor="text1"/>
        </w:rPr>
        <w:t>Перечень мероприятий по модернизации и техническому обслуживанию котельной</w:t>
      </w:r>
      <w:r w:rsidR="00DA0D13" w:rsidRPr="00DA0D13">
        <w:rPr>
          <w:color w:val="000000" w:themeColor="text1"/>
        </w:rPr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536"/>
        <w:gridCol w:w="2127"/>
        <w:gridCol w:w="1701"/>
      </w:tblGrid>
      <w:tr w:rsidR="005E3013" w:rsidRPr="004F1009" w:rsidTr="00A01D42">
        <w:trPr>
          <w:trHeight w:val="225"/>
        </w:trPr>
        <w:tc>
          <w:tcPr>
            <w:tcW w:w="675" w:type="dxa"/>
          </w:tcPr>
          <w:p w:rsidR="005E3013" w:rsidRPr="00591968" w:rsidRDefault="005E3013" w:rsidP="005E3013">
            <w:pPr>
              <w:ind w:firstLine="0"/>
            </w:pPr>
            <w:bookmarkStart w:id="150" w:name="_Toc411810502"/>
            <w:bookmarkStart w:id="151" w:name="_Toc411810867"/>
            <w:bookmarkStart w:id="152" w:name="_Toc411811144"/>
            <w:bookmarkStart w:id="153" w:name="_Toc411929558"/>
            <w:r w:rsidRPr="00591968">
              <w:t xml:space="preserve">№ </w:t>
            </w:r>
            <w:proofErr w:type="spellStart"/>
            <w:proofErr w:type="gramStart"/>
            <w:r w:rsidRPr="00591968">
              <w:t>п</w:t>
            </w:r>
            <w:proofErr w:type="spellEnd"/>
            <w:proofErr w:type="gramEnd"/>
            <w:r w:rsidRPr="00591968">
              <w:t>/</w:t>
            </w:r>
            <w:proofErr w:type="spellStart"/>
            <w:r w:rsidRPr="00591968">
              <w:t>п</w:t>
            </w:r>
            <w:proofErr w:type="spellEnd"/>
          </w:p>
        </w:tc>
        <w:tc>
          <w:tcPr>
            <w:tcW w:w="4536" w:type="dxa"/>
          </w:tcPr>
          <w:p w:rsidR="005E3013" w:rsidRPr="00591968" w:rsidRDefault="005E3013" w:rsidP="00DA0D13">
            <w:r w:rsidRPr="00591968">
              <w:t>Наименование мероприятий</w:t>
            </w:r>
          </w:p>
        </w:tc>
        <w:tc>
          <w:tcPr>
            <w:tcW w:w="2127" w:type="dxa"/>
          </w:tcPr>
          <w:p w:rsidR="005E3013" w:rsidRPr="00591968" w:rsidRDefault="005E3013" w:rsidP="005E3013">
            <w:pPr>
              <w:ind w:firstLine="0"/>
            </w:pPr>
            <w:r w:rsidRPr="00591968">
              <w:t>Сроки реализации мероприятия</w:t>
            </w:r>
          </w:p>
        </w:tc>
        <w:tc>
          <w:tcPr>
            <w:tcW w:w="1701" w:type="dxa"/>
          </w:tcPr>
          <w:p w:rsidR="005E3013" w:rsidRPr="00591968" w:rsidRDefault="005E3013" w:rsidP="005E3013">
            <w:pPr>
              <w:ind w:firstLine="0"/>
            </w:pPr>
            <w:r w:rsidRPr="00591968">
              <w:t>Объемные показатели</w:t>
            </w:r>
          </w:p>
        </w:tc>
      </w:tr>
      <w:tr w:rsidR="005E3013" w:rsidRPr="004F1009" w:rsidTr="00A01D42">
        <w:trPr>
          <w:trHeight w:val="614"/>
        </w:trPr>
        <w:tc>
          <w:tcPr>
            <w:tcW w:w="675" w:type="dxa"/>
          </w:tcPr>
          <w:p w:rsidR="005E3013" w:rsidRPr="00A01D42" w:rsidRDefault="00A01D42" w:rsidP="00A01D42">
            <w:r>
              <w:t>11</w:t>
            </w:r>
          </w:p>
        </w:tc>
        <w:tc>
          <w:tcPr>
            <w:tcW w:w="4536" w:type="dxa"/>
          </w:tcPr>
          <w:p w:rsidR="005E3013" w:rsidRDefault="005E3013" w:rsidP="005E3013">
            <w:pPr>
              <w:ind w:firstLine="0"/>
            </w:pPr>
            <w:r w:rsidRPr="004F1009">
              <w:t xml:space="preserve">Мероприятия по развитию системы теплоснабжения </w:t>
            </w:r>
          </w:p>
        </w:tc>
        <w:tc>
          <w:tcPr>
            <w:tcW w:w="2127" w:type="dxa"/>
          </w:tcPr>
          <w:p w:rsidR="005E3013" w:rsidRDefault="005E3013" w:rsidP="002357AE">
            <w:pPr>
              <w:ind w:firstLine="0"/>
              <w:jc w:val="center"/>
            </w:pPr>
            <w:r w:rsidRPr="004F1009">
              <w:t>201</w:t>
            </w:r>
            <w:r>
              <w:t>5</w:t>
            </w:r>
            <w:r w:rsidRPr="004F1009">
              <w:t>-20</w:t>
            </w:r>
            <w:r w:rsidR="00B22E01">
              <w:t>3</w:t>
            </w:r>
            <w:r w:rsidR="002357AE">
              <w:t>2</w:t>
            </w:r>
          </w:p>
        </w:tc>
        <w:tc>
          <w:tcPr>
            <w:tcW w:w="1701" w:type="dxa"/>
          </w:tcPr>
          <w:p w:rsidR="005E3013" w:rsidRPr="004F1009" w:rsidRDefault="005E3013" w:rsidP="00DA0D13">
            <w:pPr>
              <w:jc w:val="center"/>
            </w:pPr>
          </w:p>
        </w:tc>
      </w:tr>
      <w:tr w:rsidR="005E3013" w:rsidRPr="004F1009" w:rsidTr="00A01D42">
        <w:tc>
          <w:tcPr>
            <w:tcW w:w="675" w:type="dxa"/>
          </w:tcPr>
          <w:p w:rsidR="005E3013" w:rsidRPr="004F1009" w:rsidRDefault="00A01D42" w:rsidP="005E3013">
            <w:pPr>
              <w:ind w:firstLine="0"/>
            </w:pPr>
            <w:r>
              <w:t>2</w:t>
            </w:r>
          </w:p>
        </w:tc>
        <w:tc>
          <w:tcPr>
            <w:tcW w:w="4536" w:type="dxa"/>
          </w:tcPr>
          <w:p w:rsidR="005E3013" w:rsidRPr="004F1009" w:rsidRDefault="005E3013" w:rsidP="005E3013">
            <w:pPr>
              <w:ind w:firstLine="0"/>
            </w:pPr>
            <w:r w:rsidRPr="004F1009">
              <w:t>Замена котла</w:t>
            </w:r>
          </w:p>
        </w:tc>
        <w:tc>
          <w:tcPr>
            <w:tcW w:w="2127" w:type="dxa"/>
          </w:tcPr>
          <w:p w:rsidR="005E3013" w:rsidRPr="004F1009" w:rsidRDefault="002357AE" w:rsidP="00CA3470">
            <w:pPr>
              <w:ind w:firstLine="0"/>
              <w:jc w:val="center"/>
            </w:pPr>
            <w:r>
              <w:t>2025-2030</w:t>
            </w:r>
          </w:p>
        </w:tc>
        <w:tc>
          <w:tcPr>
            <w:tcW w:w="1701" w:type="dxa"/>
          </w:tcPr>
          <w:p w:rsidR="005E3013" w:rsidRPr="004F1009" w:rsidRDefault="002357AE" w:rsidP="00DA0D13">
            <w:pPr>
              <w:jc w:val="center"/>
            </w:pPr>
            <w:r>
              <w:t>2</w:t>
            </w:r>
          </w:p>
        </w:tc>
      </w:tr>
      <w:tr w:rsidR="005E3013" w:rsidRPr="004F1009" w:rsidTr="00A01D42">
        <w:tc>
          <w:tcPr>
            <w:tcW w:w="675" w:type="dxa"/>
          </w:tcPr>
          <w:p w:rsidR="005E3013" w:rsidRPr="004F1009" w:rsidRDefault="00A01D42" w:rsidP="00A01D42">
            <w:pPr>
              <w:ind w:firstLine="0"/>
            </w:pPr>
            <w:r>
              <w:t>3</w:t>
            </w:r>
          </w:p>
        </w:tc>
        <w:tc>
          <w:tcPr>
            <w:tcW w:w="4536" w:type="dxa"/>
          </w:tcPr>
          <w:p w:rsidR="005E3013" w:rsidRPr="004F1009" w:rsidRDefault="005E3013" w:rsidP="005E3013">
            <w:pPr>
              <w:ind w:firstLine="0"/>
            </w:pPr>
            <w:r w:rsidRPr="004F1009">
              <w:t>Ремонт здания котельной</w:t>
            </w:r>
          </w:p>
        </w:tc>
        <w:tc>
          <w:tcPr>
            <w:tcW w:w="2127" w:type="dxa"/>
          </w:tcPr>
          <w:p w:rsidR="005E3013" w:rsidRPr="004F1009" w:rsidRDefault="005E3013" w:rsidP="00CA3470">
            <w:pPr>
              <w:ind w:firstLine="0"/>
              <w:jc w:val="center"/>
            </w:pPr>
            <w:r w:rsidRPr="004F1009">
              <w:t>201</w:t>
            </w:r>
            <w:r w:rsidR="00CA3470">
              <w:t>7</w:t>
            </w:r>
          </w:p>
        </w:tc>
        <w:tc>
          <w:tcPr>
            <w:tcW w:w="1701" w:type="dxa"/>
          </w:tcPr>
          <w:p w:rsidR="005E3013" w:rsidRPr="004F1009" w:rsidRDefault="005E3013" w:rsidP="00DA0D13">
            <w:pPr>
              <w:jc w:val="center"/>
            </w:pPr>
            <w:r w:rsidRPr="004F1009">
              <w:t>1</w:t>
            </w:r>
          </w:p>
        </w:tc>
      </w:tr>
    </w:tbl>
    <w:p w:rsidR="001A5531" w:rsidRPr="00F37B19" w:rsidRDefault="001A5531" w:rsidP="00BA44E5">
      <w:pPr>
        <w:pStyle w:val="1"/>
      </w:pPr>
      <w:bookmarkStart w:id="154" w:name="_Toc422316318"/>
      <w:r w:rsidRPr="00F37B19">
        <w:t>4.2  Предложения по строительству и реконструкции тепловых сетей</w:t>
      </w:r>
      <w:bookmarkEnd w:id="150"/>
      <w:bookmarkEnd w:id="151"/>
      <w:bookmarkEnd w:id="152"/>
      <w:bookmarkEnd w:id="153"/>
      <w:bookmarkEnd w:id="154"/>
    </w:p>
    <w:p w:rsidR="00155143" w:rsidRDefault="001A5531" w:rsidP="00155143">
      <w:r w:rsidRPr="00E038B4">
        <w:rPr>
          <w:color w:val="000000" w:themeColor="text1"/>
          <w:szCs w:val="24"/>
        </w:rPr>
        <w:t>Реконструкция существующих участков тепловых сетей необходима для</w:t>
      </w:r>
      <w:r w:rsidRPr="002C4F23">
        <w:rPr>
          <w:color w:val="000000" w:themeColor="text1"/>
          <w:sz w:val="28"/>
        </w:rPr>
        <w:t xml:space="preserve"> </w:t>
      </w:r>
      <w:r w:rsidRPr="00E85CED">
        <w:rPr>
          <w:color w:val="000000" w:themeColor="text1"/>
        </w:rPr>
        <w:t>обновления трубопроводов с истекшим сроком службы</w:t>
      </w:r>
      <w:r w:rsidR="00B40101">
        <w:rPr>
          <w:color w:val="000000" w:themeColor="text1"/>
        </w:rPr>
        <w:t xml:space="preserve"> и требующих капитального ремонта</w:t>
      </w:r>
      <w:r w:rsidRPr="00E85CED">
        <w:rPr>
          <w:color w:val="000000" w:themeColor="text1"/>
        </w:rPr>
        <w:t>.</w:t>
      </w:r>
      <w:r w:rsidR="00B40101">
        <w:rPr>
          <w:color w:val="000000" w:themeColor="text1"/>
        </w:rPr>
        <w:t xml:space="preserve">  В случае замены участков тепловой сети рекомендуется использовать современные материалы трубопроводов и их тепловой изоляции, что значительно увеличивает срок службы трубопровода.</w:t>
      </w:r>
      <w:r w:rsidRPr="00E85CED">
        <w:rPr>
          <w:color w:val="000000" w:themeColor="text1"/>
        </w:rPr>
        <w:t xml:space="preserve"> </w:t>
      </w:r>
      <w:r w:rsidRPr="00C37C63">
        <w:t>Основной проблемой организации качественного и надежного теплоснабжения поселения является износ тепловых сетей. Значительная часть сетей имеет фактический ресурс, превышающий нормативный ресурс. В рассматриваемой настоящей работой перспективе (до 203</w:t>
      </w:r>
      <w:r w:rsidR="0019623A">
        <w:t>2</w:t>
      </w:r>
      <w:r w:rsidRPr="00C37C63">
        <w:t xml:space="preserve"> года)</w:t>
      </w:r>
      <w:r w:rsidR="00057690" w:rsidRPr="00C37C63">
        <w:t xml:space="preserve"> по мере истечения ресурса участков тепловой сети рекомендуется</w:t>
      </w:r>
      <w:r w:rsidR="001B6627" w:rsidRPr="00C37C63">
        <w:t xml:space="preserve"> проводить периодическое техническое освидетельствование и  своевременную реконструкцию участков трубопровода не прошедших техническое освидетельствование (РД 153-34.0-20.522-99 Типовая инструкция по периодическому техническому освидетельствованию трубопроводов тепловых сетей в процессе эксплуатации.)  </w:t>
      </w:r>
      <w:r w:rsidR="00C44F1B" w:rsidRPr="00C37C63">
        <w:t>Срок эксплуатации трубопровода тепловой сети составляет 20-25 лет</w:t>
      </w:r>
      <w:r w:rsidR="001B6627" w:rsidRPr="00C37C63">
        <w:t>.</w:t>
      </w:r>
    </w:p>
    <w:p w:rsidR="001B6627" w:rsidRPr="00155143" w:rsidRDefault="001B6627" w:rsidP="009A0ED4">
      <w:pPr>
        <w:rPr>
          <w:color w:val="000000" w:themeColor="text1"/>
        </w:rPr>
      </w:pPr>
      <w:r w:rsidRPr="00155143">
        <w:rPr>
          <w:rFonts w:eastAsiaTheme="minorHAnsi"/>
        </w:rPr>
        <w:t>Существует несколько способов проведения диагностики тепловых сетей, с помощью которых планируются капитальные и текущие ремонты.</w:t>
      </w:r>
    </w:p>
    <w:p w:rsidR="001A5531" w:rsidRPr="00E85CED" w:rsidRDefault="001B6627" w:rsidP="009A0ED4">
      <w:pPr>
        <w:rPr>
          <w:color w:val="000000" w:themeColor="text1"/>
        </w:rPr>
      </w:pPr>
      <w:r>
        <w:rPr>
          <w:rFonts w:eastAsiaTheme="minorHAnsi"/>
          <w:szCs w:val="24"/>
          <w:lang w:eastAsia="en-US"/>
        </w:rPr>
        <w:t>Методы технической диагностики: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bookmarkStart w:id="155" w:name="_Toc411810503"/>
      <w:bookmarkStart w:id="156" w:name="_Toc411810868"/>
      <w:bookmarkStart w:id="157" w:name="_Toc411811145"/>
      <w:bookmarkStart w:id="158" w:name="_Toc411929559"/>
      <w:r w:rsidRPr="001B6627">
        <w:rPr>
          <w:rFonts w:eastAsiaTheme="minorHAnsi"/>
          <w:i/>
          <w:iCs/>
          <w:szCs w:val="24"/>
          <w:lang w:eastAsia="en-US"/>
        </w:rPr>
        <w:t>Метод акустической эмиссии</w:t>
      </w:r>
      <w:r w:rsidRPr="001B6627">
        <w:rPr>
          <w:rFonts w:eastAsiaTheme="minorHAnsi"/>
          <w:szCs w:val="24"/>
          <w:lang w:eastAsia="en-US"/>
        </w:rPr>
        <w:t>. Метод, п</w:t>
      </w:r>
      <w:r w:rsidR="009A0ED4">
        <w:rPr>
          <w:rFonts w:eastAsiaTheme="minorHAnsi"/>
          <w:szCs w:val="24"/>
          <w:lang w:eastAsia="en-US"/>
        </w:rPr>
        <w:t xml:space="preserve">роверенный в мировой практике и </w:t>
      </w:r>
      <w:r w:rsidRPr="001B6627">
        <w:rPr>
          <w:rFonts w:eastAsiaTheme="minorHAnsi"/>
          <w:szCs w:val="24"/>
          <w:lang w:eastAsia="en-US"/>
        </w:rPr>
        <w:t>позволяющий точно определять местоположение д</w:t>
      </w:r>
      <w:r w:rsidR="009A0ED4">
        <w:rPr>
          <w:rFonts w:eastAsiaTheme="minorHAnsi"/>
          <w:szCs w:val="24"/>
          <w:lang w:eastAsia="en-US"/>
        </w:rPr>
        <w:t xml:space="preserve">ефектов стального трубопровода, </w:t>
      </w:r>
      <w:r w:rsidRPr="001B6627">
        <w:rPr>
          <w:rFonts w:eastAsiaTheme="minorHAnsi"/>
          <w:szCs w:val="24"/>
          <w:lang w:eastAsia="en-US"/>
        </w:rPr>
        <w:t>находящегося под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изменяемым давлением, но по усл</w:t>
      </w:r>
      <w:r w:rsidR="009A0ED4">
        <w:rPr>
          <w:rFonts w:eastAsiaTheme="minorHAnsi"/>
          <w:szCs w:val="24"/>
          <w:lang w:eastAsia="en-US"/>
        </w:rPr>
        <w:t xml:space="preserve">овиям применения на действующих </w:t>
      </w:r>
      <w:r w:rsidRPr="001B6627">
        <w:rPr>
          <w:rFonts w:eastAsiaTheme="minorHAnsi"/>
          <w:szCs w:val="24"/>
          <w:lang w:eastAsia="en-US"/>
        </w:rPr>
        <w:t>тепловых сетях имеет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ограниченную область использования.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Метод магнитной памяти металла</w:t>
      </w:r>
      <w:r w:rsidRPr="001B6627">
        <w:rPr>
          <w:rFonts w:eastAsiaTheme="minorHAnsi"/>
          <w:szCs w:val="24"/>
          <w:lang w:eastAsia="en-US"/>
        </w:rPr>
        <w:t>. Метод</w:t>
      </w:r>
      <w:r w:rsidR="009A0ED4">
        <w:rPr>
          <w:rFonts w:eastAsiaTheme="minorHAnsi"/>
          <w:szCs w:val="24"/>
          <w:lang w:eastAsia="en-US"/>
        </w:rPr>
        <w:t xml:space="preserve"> хорош для выявления участков с </w:t>
      </w:r>
      <w:r w:rsidRPr="001B6627">
        <w:rPr>
          <w:rFonts w:eastAsiaTheme="minorHAnsi"/>
          <w:szCs w:val="24"/>
          <w:lang w:eastAsia="en-US"/>
        </w:rPr>
        <w:t>повышенным напряжением металла при непосредственном контакте с трубопроводом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тепловых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сетей. Используется там, где можно прокат</w:t>
      </w:r>
      <w:r w:rsidR="009A0ED4">
        <w:rPr>
          <w:rFonts w:eastAsiaTheme="minorHAnsi"/>
          <w:szCs w:val="24"/>
          <w:lang w:eastAsia="en-US"/>
        </w:rPr>
        <w:t xml:space="preserve">ывать каретку по голому металлу </w:t>
      </w:r>
      <w:r w:rsidRPr="001B6627">
        <w:rPr>
          <w:rFonts w:eastAsiaTheme="minorHAnsi"/>
          <w:szCs w:val="24"/>
          <w:lang w:eastAsia="en-US"/>
        </w:rPr>
        <w:t>трубы, этим обусловлена и ограниченность его применения.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lastRenderedPageBreak/>
        <w:t xml:space="preserve">Метод наземного </w:t>
      </w:r>
      <w:proofErr w:type="spellStart"/>
      <w:r w:rsidRPr="001B6627">
        <w:rPr>
          <w:rFonts w:eastAsiaTheme="minorHAnsi"/>
          <w:i/>
          <w:iCs/>
          <w:szCs w:val="24"/>
          <w:lang w:eastAsia="en-US"/>
        </w:rPr>
        <w:t>тепловизионного</w:t>
      </w:r>
      <w:proofErr w:type="spellEnd"/>
      <w:r w:rsidRPr="001B6627">
        <w:rPr>
          <w:rFonts w:eastAsiaTheme="minorHAnsi"/>
          <w:i/>
          <w:iCs/>
          <w:szCs w:val="24"/>
          <w:lang w:eastAsia="en-US"/>
        </w:rPr>
        <w:t xml:space="preserve"> обследования с помощью </w:t>
      </w:r>
      <w:proofErr w:type="spellStart"/>
      <w:r w:rsidRPr="001B6627">
        <w:rPr>
          <w:rFonts w:eastAsiaTheme="minorHAnsi"/>
          <w:i/>
          <w:iCs/>
          <w:szCs w:val="24"/>
          <w:lang w:eastAsia="en-US"/>
        </w:rPr>
        <w:t>тепловизора</w:t>
      </w:r>
      <w:proofErr w:type="spellEnd"/>
      <w:r w:rsidR="009A0ED4">
        <w:rPr>
          <w:rFonts w:eastAsiaTheme="minorHAnsi"/>
          <w:szCs w:val="24"/>
          <w:lang w:eastAsia="en-US"/>
        </w:rPr>
        <w:t>. При до</w:t>
      </w:r>
      <w:r w:rsidRPr="001B6627">
        <w:rPr>
          <w:rFonts w:eastAsiaTheme="minorHAnsi"/>
          <w:szCs w:val="24"/>
          <w:lang w:eastAsia="en-US"/>
        </w:rPr>
        <w:t>ступной поверхности трассы, желательно с однородным</w:t>
      </w:r>
      <w:r w:rsidR="009A0ED4">
        <w:rPr>
          <w:rFonts w:eastAsiaTheme="minorHAnsi"/>
          <w:szCs w:val="24"/>
          <w:lang w:eastAsia="en-US"/>
        </w:rPr>
        <w:t xml:space="preserve"> покрытием, наличием точной </w:t>
      </w:r>
      <w:r w:rsidRPr="001B6627">
        <w:rPr>
          <w:rFonts w:eastAsiaTheme="minorHAnsi"/>
          <w:szCs w:val="24"/>
          <w:lang w:eastAsia="en-US"/>
        </w:rPr>
        <w:t>исполнительной документации, с применением специал</w:t>
      </w:r>
      <w:r w:rsidR="009A0ED4">
        <w:rPr>
          <w:rFonts w:eastAsiaTheme="minorHAnsi"/>
          <w:szCs w:val="24"/>
          <w:lang w:eastAsia="en-US"/>
        </w:rPr>
        <w:t xml:space="preserve">ьного программного обеспечения, </w:t>
      </w:r>
      <w:r w:rsidRPr="001B6627">
        <w:rPr>
          <w:rFonts w:eastAsiaTheme="minorHAnsi"/>
          <w:szCs w:val="24"/>
          <w:lang w:eastAsia="en-US"/>
        </w:rPr>
        <w:t>может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очень хорошо показывать состояние обследу</w:t>
      </w:r>
      <w:r w:rsidR="009A0ED4">
        <w:rPr>
          <w:rFonts w:eastAsiaTheme="minorHAnsi"/>
          <w:szCs w:val="24"/>
          <w:lang w:eastAsia="en-US"/>
        </w:rPr>
        <w:t xml:space="preserve">емого участка. По вышеназванным </w:t>
      </w:r>
      <w:r w:rsidRPr="001B6627">
        <w:rPr>
          <w:rFonts w:eastAsiaTheme="minorHAnsi"/>
          <w:szCs w:val="24"/>
          <w:lang w:eastAsia="en-US"/>
        </w:rPr>
        <w:t>условиям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применение возможно только на 10% старых прокладок. В неко</w:t>
      </w:r>
      <w:r w:rsidR="009A0ED4">
        <w:rPr>
          <w:rFonts w:eastAsiaTheme="minorHAnsi"/>
          <w:szCs w:val="24"/>
          <w:lang w:eastAsia="en-US"/>
        </w:rPr>
        <w:t xml:space="preserve">торых случаях </w:t>
      </w:r>
      <w:r w:rsidRPr="001B6627">
        <w:rPr>
          <w:rFonts w:eastAsiaTheme="minorHAnsi"/>
          <w:szCs w:val="24"/>
          <w:lang w:eastAsia="en-US"/>
        </w:rPr>
        <w:t>метод эффективен для поиска утечек.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 xml:space="preserve">Тепловая аэросъемка в </w:t>
      </w:r>
      <w:proofErr w:type="spellStart"/>
      <w:proofErr w:type="gramStart"/>
      <w:r w:rsidRPr="001B6627">
        <w:rPr>
          <w:rFonts w:eastAsiaTheme="minorHAnsi"/>
          <w:i/>
          <w:iCs/>
          <w:szCs w:val="24"/>
          <w:lang w:eastAsia="en-US"/>
        </w:rPr>
        <w:t>ИК-диапазоне</w:t>
      </w:r>
      <w:proofErr w:type="spellEnd"/>
      <w:proofErr w:type="gramEnd"/>
      <w:r w:rsidRPr="001B6627">
        <w:rPr>
          <w:rFonts w:eastAsiaTheme="minorHAnsi"/>
          <w:szCs w:val="24"/>
          <w:lang w:eastAsia="en-US"/>
        </w:rPr>
        <w:t>. Метод очень эффективен для планирования</w:t>
      </w:r>
    </w:p>
    <w:p w:rsidR="001B6627" w:rsidRPr="001B6627" w:rsidRDefault="001B6627" w:rsidP="009A0ED4">
      <w:pPr>
        <w:autoSpaceDE w:val="0"/>
        <w:autoSpaceDN w:val="0"/>
        <w:adjustRightInd w:val="0"/>
        <w:ind w:firstLine="0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>ремонтов и выявления участков с повышенными тепловыми потерями. Съемку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необходимо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проводить весной (март-апрель) и осенью (октябрь</w:t>
      </w:r>
      <w:r w:rsidR="009A0ED4">
        <w:rPr>
          <w:rFonts w:eastAsiaTheme="minorHAnsi"/>
          <w:szCs w:val="24"/>
          <w:lang w:eastAsia="en-US"/>
        </w:rPr>
        <w:t xml:space="preserve">-ноябрь), когда система </w:t>
      </w:r>
      <w:r w:rsidRPr="001B6627">
        <w:rPr>
          <w:rFonts w:eastAsiaTheme="minorHAnsi"/>
          <w:szCs w:val="24"/>
          <w:lang w:eastAsia="en-US"/>
        </w:rPr>
        <w:t>отопления работает, но снега на земле нет.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Метод акустической диагностики</w:t>
      </w:r>
      <w:r w:rsidRPr="001B6627">
        <w:rPr>
          <w:rFonts w:eastAsiaTheme="minorHAnsi"/>
          <w:szCs w:val="24"/>
          <w:lang w:eastAsia="en-US"/>
        </w:rPr>
        <w:t>. Используются корреляторы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усовершенствованной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конструкции. Метод имеет перспективу как информационная составляющая в комплексе методов мониторинга состояния действующих теплопроводов, он хорошо вписывается в процесс эксплуатации и конструктивные особенности прокладок тепловых сетей.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proofErr w:type="spellStart"/>
      <w:r w:rsidRPr="001B6627">
        <w:rPr>
          <w:rFonts w:eastAsiaTheme="minorHAnsi"/>
          <w:i/>
          <w:iCs/>
          <w:szCs w:val="24"/>
          <w:lang w:eastAsia="en-US"/>
        </w:rPr>
        <w:t>Опрессовка</w:t>
      </w:r>
      <w:proofErr w:type="spellEnd"/>
      <w:r w:rsidRPr="001B6627">
        <w:rPr>
          <w:rFonts w:eastAsiaTheme="minorHAnsi"/>
          <w:i/>
          <w:iCs/>
          <w:szCs w:val="24"/>
          <w:lang w:eastAsia="en-US"/>
        </w:rPr>
        <w:t xml:space="preserve"> на прочность повышенным давлением</w:t>
      </w:r>
      <w:r w:rsidRPr="001B6627">
        <w:rPr>
          <w:rFonts w:eastAsiaTheme="minorHAnsi"/>
          <w:szCs w:val="24"/>
          <w:lang w:eastAsia="en-US"/>
        </w:rPr>
        <w:t>. Метод применялся и был разработан с целью выявления ослабленных мест трубопровода в ремонтный период и исключения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появления повреждений в отопительный период. Он имел долгий период освоения и внедрения, но в настоящее время в среднем стабильно показывает эффективность 93-94%. То есть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94% повреждений выявляется в ремонтный период и только 6% уходит на период отопления.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 xml:space="preserve">С применением комплексной оперативной системы сбора и анализа данных о состоянии теплопроводов, </w:t>
      </w:r>
      <w:proofErr w:type="spellStart"/>
      <w:r w:rsidRPr="001B6627">
        <w:rPr>
          <w:rFonts w:eastAsiaTheme="minorHAnsi"/>
          <w:szCs w:val="24"/>
          <w:lang w:eastAsia="en-US"/>
        </w:rPr>
        <w:t>опрессовку</w:t>
      </w:r>
      <w:proofErr w:type="spellEnd"/>
      <w:r w:rsidRPr="001B6627">
        <w:rPr>
          <w:rFonts w:eastAsiaTheme="minorHAnsi"/>
          <w:szCs w:val="24"/>
          <w:lang w:eastAsia="en-US"/>
        </w:rPr>
        <w:t xml:space="preserve"> стало возможным рассматривать, как метод диагностики </w:t>
      </w:r>
      <w:r w:rsidR="00272C1C">
        <w:rPr>
          <w:rFonts w:eastAsiaTheme="minorHAnsi"/>
          <w:szCs w:val="24"/>
          <w:lang w:eastAsia="en-US"/>
        </w:rPr>
        <w:t>и планиро</w:t>
      </w:r>
      <w:r w:rsidRPr="001B6627">
        <w:rPr>
          <w:rFonts w:eastAsiaTheme="minorHAnsi"/>
          <w:szCs w:val="24"/>
          <w:lang w:eastAsia="en-US"/>
        </w:rPr>
        <w:t>вания ремонтов, перекладок тепловых сетей.</w:t>
      </w:r>
      <w:r w:rsidR="00272C1C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 xml:space="preserve">Опыт планирования ремонтов, анализ состояния </w:t>
      </w:r>
      <w:r w:rsidR="00272C1C">
        <w:rPr>
          <w:rFonts w:eastAsiaTheme="minorHAnsi"/>
          <w:szCs w:val="24"/>
          <w:lang w:eastAsia="en-US"/>
        </w:rPr>
        <w:t>действующих сетей, опыт примене</w:t>
      </w:r>
      <w:r w:rsidRPr="001B6627">
        <w:rPr>
          <w:rFonts w:eastAsiaTheme="minorHAnsi"/>
          <w:szCs w:val="24"/>
          <w:lang w:eastAsia="en-US"/>
        </w:rPr>
        <w:t>ния различных методов диагностики позволяет сделать</w:t>
      </w:r>
      <w:r w:rsidR="00272C1C">
        <w:rPr>
          <w:rFonts w:eastAsiaTheme="minorHAnsi"/>
          <w:szCs w:val="24"/>
          <w:lang w:eastAsia="en-US"/>
        </w:rPr>
        <w:t xml:space="preserve"> следующие предложения для буду</w:t>
      </w:r>
      <w:r w:rsidRPr="001B6627">
        <w:rPr>
          <w:rFonts w:eastAsiaTheme="minorHAnsi"/>
          <w:szCs w:val="24"/>
          <w:lang w:eastAsia="en-US"/>
        </w:rPr>
        <w:t>щих нормативных документов по тепловым сетям.</w:t>
      </w:r>
    </w:p>
    <w:p w:rsidR="001B6627" w:rsidRPr="001B6627" w:rsidRDefault="001B6627" w:rsidP="00A01D42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>1. Техническую диагностику на предприятиях тепловых сетей нужно внедрят</w:t>
      </w:r>
      <w:r w:rsidR="00A01D42">
        <w:rPr>
          <w:rFonts w:eastAsiaTheme="minorHAnsi"/>
          <w:szCs w:val="24"/>
          <w:lang w:eastAsia="en-US"/>
        </w:rPr>
        <w:t>ь систем</w:t>
      </w:r>
      <w:r w:rsidRPr="001B6627">
        <w:rPr>
          <w:rFonts w:eastAsiaTheme="minorHAnsi"/>
          <w:szCs w:val="24"/>
          <w:lang w:eastAsia="en-US"/>
        </w:rPr>
        <w:t>но одновременно с изменением системы планирования и проведения ремонтных работ и индивидуально в зависимости от особенностей конкретного предприятия.</w:t>
      </w:r>
    </w:p>
    <w:p w:rsidR="00605939" w:rsidRDefault="001B6627" w:rsidP="009A0ED4">
      <w:pPr>
        <w:autoSpaceDE w:val="0"/>
        <w:autoSpaceDN w:val="0"/>
        <w:adjustRightInd w:val="0"/>
        <w:ind w:firstLine="426"/>
        <w:rPr>
          <w:rFonts w:eastAsiaTheme="minorHAnsi"/>
          <w:lang w:eastAsia="en-US"/>
        </w:rPr>
      </w:pPr>
      <w:r w:rsidRPr="001B6627">
        <w:rPr>
          <w:rFonts w:eastAsiaTheme="minorHAnsi"/>
          <w:szCs w:val="24"/>
          <w:lang w:eastAsia="en-US"/>
        </w:rPr>
        <w:t>2. Нормы эксплуатации необходимо разрабатывать отдельно для каждой теплоснабжающей организации на основании перевода всех данных</w:t>
      </w:r>
      <w:r w:rsidR="00272C1C">
        <w:rPr>
          <w:rFonts w:eastAsiaTheme="minorHAnsi"/>
          <w:szCs w:val="24"/>
          <w:lang w:eastAsia="en-US"/>
        </w:rPr>
        <w:t xml:space="preserve"> в электронный вид и последующе</w:t>
      </w:r>
      <w:r w:rsidRPr="001B6627">
        <w:rPr>
          <w:rFonts w:eastAsiaTheme="minorHAnsi"/>
          <w:lang w:eastAsia="en-US"/>
        </w:rPr>
        <w:t>го анализа.</w:t>
      </w:r>
    </w:p>
    <w:p w:rsidR="00AA54D4" w:rsidRDefault="00AA54D4" w:rsidP="009A0ED4">
      <w:pPr>
        <w:autoSpaceDE w:val="0"/>
        <w:autoSpaceDN w:val="0"/>
        <w:adjustRightInd w:val="0"/>
        <w:ind w:firstLine="426"/>
        <w:rPr>
          <w:rFonts w:eastAsiaTheme="minorHAnsi"/>
          <w:lang w:eastAsia="en-US"/>
        </w:rPr>
      </w:pPr>
    </w:p>
    <w:p w:rsidR="001A5531" w:rsidRPr="00F37B19" w:rsidRDefault="00E027C4" w:rsidP="00BA44E5">
      <w:pPr>
        <w:pStyle w:val="1"/>
      </w:pPr>
      <w:bookmarkStart w:id="159" w:name="_Toc422316319"/>
      <w:r w:rsidRPr="00F37B19">
        <w:t>5. ИНВЕСТИЦИИ В СТРОИТЕЛЬСТВО, РЕКОНСТРУКЦИЮ </w:t>
      </w:r>
      <w:r w:rsidR="001A5531" w:rsidRPr="00F37B19">
        <w:t>И ТЕХНИЧЕСКОЕ ПЕРЕВООРУЖЕНИЕ ОБЪЕКТОВ ТЕПЛОСНАБЖЕНИЯ</w:t>
      </w:r>
      <w:bookmarkEnd w:id="155"/>
      <w:bookmarkEnd w:id="156"/>
      <w:bookmarkEnd w:id="157"/>
      <w:bookmarkEnd w:id="158"/>
      <w:bookmarkEnd w:id="159"/>
      <w:r w:rsidR="001A5531" w:rsidRPr="00F37B19">
        <w:t xml:space="preserve"> </w:t>
      </w:r>
    </w:p>
    <w:p w:rsidR="001A5531" w:rsidRPr="00F37B19" w:rsidRDefault="001A5531" w:rsidP="00BA44E5">
      <w:pPr>
        <w:pStyle w:val="1"/>
      </w:pPr>
      <w:bookmarkStart w:id="160" w:name="_Toc411810504"/>
      <w:bookmarkStart w:id="161" w:name="_Toc411810869"/>
      <w:bookmarkStart w:id="162" w:name="_Toc411811146"/>
      <w:bookmarkStart w:id="163" w:name="_Toc411929560"/>
      <w:bookmarkStart w:id="164" w:name="_Toc422316320"/>
      <w:r w:rsidRPr="00F37B19">
        <w:t>5.1 Инвестиции в источники теплоснабжения</w:t>
      </w:r>
      <w:bookmarkEnd w:id="160"/>
      <w:bookmarkEnd w:id="161"/>
      <w:bookmarkEnd w:id="162"/>
      <w:bookmarkEnd w:id="163"/>
      <w:bookmarkEnd w:id="164"/>
    </w:p>
    <w:p w:rsidR="000553AC" w:rsidRDefault="002357AE" w:rsidP="00272C1C">
      <w:pPr>
        <w:rPr>
          <w:color w:val="000000" w:themeColor="text1"/>
        </w:rPr>
      </w:pPr>
      <w:r>
        <w:rPr>
          <w:color w:val="000000" w:themeColor="text1"/>
        </w:rPr>
        <w:t xml:space="preserve">В период реализации </w:t>
      </w:r>
      <w:r w:rsidR="001A5531" w:rsidRPr="00E85CED">
        <w:rPr>
          <w:color w:val="000000" w:themeColor="text1"/>
        </w:rPr>
        <w:t>программы до 203</w:t>
      </w:r>
      <w:r>
        <w:rPr>
          <w:color w:val="000000" w:themeColor="text1"/>
        </w:rPr>
        <w:t>2</w:t>
      </w:r>
      <w:r w:rsidR="001A5531" w:rsidRPr="00E85CED">
        <w:rPr>
          <w:color w:val="000000" w:themeColor="text1"/>
        </w:rPr>
        <w:t xml:space="preserve"> года потребуется реконструкция действующих источников тепловой энергии в связи с полным износом оборудования.</w:t>
      </w:r>
      <w:r w:rsidR="00272C1C">
        <w:rPr>
          <w:color w:val="000000" w:themeColor="text1"/>
        </w:rPr>
        <w:t xml:space="preserve"> </w:t>
      </w:r>
    </w:p>
    <w:p w:rsidR="00272C1C" w:rsidRDefault="00B40101" w:rsidP="00272C1C">
      <w:pPr>
        <w:rPr>
          <w:color w:val="000000" w:themeColor="text1"/>
        </w:rPr>
      </w:pPr>
      <w:r w:rsidRPr="00E85CED">
        <w:rPr>
          <w:color w:val="000000" w:themeColor="text1"/>
        </w:rPr>
        <w:t>В период 2015 -2020 гг. в соответствии с Федеральным законом от 23.11.2009 № 261-ФЗ «Об энергосбережении и о повышении энергетической эффективности и о внесении в отдельные законодательные акты Российской Федерации» на границах балансовой принадлежности необходима установка приборов учета энергоресурсов (согласно проектной документации).</w:t>
      </w:r>
    </w:p>
    <w:p w:rsidR="00B40101" w:rsidRPr="00E85CED" w:rsidRDefault="00B40101" w:rsidP="00657DD7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Оснащение приборами учета тепловой энергии существующей котельной. Узел учета на котельной – это комплекс приборов и устройств, предназначенный для учета тепловой энергии, теплоносителя, а также для контроля и регистрации его параметров. Конструктивно узел учета представляет собой набор «модулей», которые врезаются в трубопроводы. В узел учета тепла входят: вычислитель, преобразователи расхода, </w:t>
      </w:r>
      <w:r w:rsidRPr="00E85CED">
        <w:rPr>
          <w:color w:val="000000" w:themeColor="text1"/>
        </w:rPr>
        <w:lastRenderedPageBreak/>
        <w:t>температуры, давления, приборы индикации температуры и давления, а также запорная арматура. Стоимость организации приборного учета на существующ</w:t>
      </w:r>
      <w:r w:rsidR="00657DD7">
        <w:rPr>
          <w:color w:val="000000" w:themeColor="text1"/>
        </w:rPr>
        <w:t>ей</w:t>
      </w:r>
      <w:r w:rsidR="000553AC">
        <w:rPr>
          <w:color w:val="000000" w:themeColor="text1"/>
        </w:rPr>
        <w:t xml:space="preserve"> котельн</w:t>
      </w:r>
      <w:r w:rsidR="00657DD7">
        <w:rPr>
          <w:color w:val="000000" w:themeColor="text1"/>
        </w:rPr>
        <w:t>ой</w:t>
      </w:r>
      <w:r w:rsidRPr="00E85CED">
        <w:rPr>
          <w:color w:val="000000" w:themeColor="text1"/>
        </w:rPr>
        <w:t xml:space="preserve"> </w:t>
      </w:r>
      <w:r w:rsidR="002357AE">
        <w:rPr>
          <w:color w:val="000000" w:themeColor="text1"/>
        </w:rPr>
        <w:t>с</w:t>
      </w:r>
      <w:r w:rsidRPr="00E85CED">
        <w:rPr>
          <w:color w:val="000000" w:themeColor="text1"/>
        </w:rPr>
        <w:t xml:space="preserve">. </w:t>
      </w:r>
      <w:r w:rsidR="002357AE">
        <w:rPr>
          <w:color w:val="000000" w:themeColor="text1"/>
        </w:rPr>
        <w:t>Борцово</w:t>
      </w:r>
      <w:r w:rsidR="00657DD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составит </w:t>
      </w:r>
      <w:r w:rsidR="00657DD7" w:rsidRPr="00E85CED">
        <w:rPr>
          <w:color w:val="000000" w:themeColor="text1"/>
        </w:rPr>
        <w:t>583</w:t>
      </w:r>
      <w:r w:rsidR="00657DD7">
        <w:rPr>
          <w:color w:val="000000" w:themeColor="text1"/>
        </w:rPr>
        <w:t>,</w:t>
      </w:r>
      <w:r w:rsidR="00657DD7" w:rsidRPr="00E85CED">
        <w:rPr>
          <w:color w:val="000000" w:themeColor="text1"/>
        </w:rPr>
        <w:t>106</w:t>
      </w:r>
      <w:r w:rsidR="00657DD7">
        <w:rPr>
          <w:color w:val="000000" w:themeColor="text1"/>
        </w:rPr>
        <w:t xml:space="preserve"> тыс. рублей </w:t>
      </w:r>
      <w:r w:rsidRPr="00E85CED">
        <w:rPr>
          <w:color w:val="000000" w:themeColor="text1"/>
        </w:rPr>
        <w:t xml:space="preserve"> (таблица </w:t>
      </w:r>
      <w:r w:rsidR="00BA44E5">
        <w:rPr>
          <w:color w:val="000000" w:themeColor="text1"/>
        </w:rPr>
        <w:t>10</w:t>
      </w:r>
      <w:r w:rsidR="003F274B">
        <w:rPr>
          <w:color w:val="000000" w:themeColor="text1"/>
        </w:rPr>
        <w:t>)</w:t>
      </w:r>
    </w:p>
    <w:p w:rsidR="00380F59" w:rsidRDefault="00380F59" w:rsidP="00B40101">
      <w:pPr>
        <w:rPr>
          <w:color w:val="000000" w:themeColor="text1"/>
        </w:rPr>
      </w:pPr>
    </w:p>
    <w:p w:rsidR="00B40101" w:rsidRPr="00E85CED" w:rsidRDefault="00B40101" w:rsidP="00B40101">
      <w:pPr>
        <w:rPr>
          <w:color w:val="000000" w:themeColor="text1"/>
          <w:szCs w:val="24"/>
        </w:rPr>
      </w:pPr>
      <w:r w:rsidRPr="00E85CED">
        <w:rPr>
          <w:color w:val="000000" w:themeColor="text1"/>
        </w:rPr>
        <w:t xml:space="preserve">Таблица </w:t>
      </w:r>
      <w:r w:rsidR="00BA44E5">
        <w:rPr>
          <w:color w:val="000000" w:themeColor="text1"/>
        </w:rPr>
        <w:t>10</w:t>
      </w:r>
      <w:r w:rsidR="003F274B">
        <w:rPr>
          <w:color w:val="000000" w:themeColor="text1"/>
        </w:rPr>
        <w:t xml:space="preserve"> - </w:t>
      </w:r>
      <w:r w:rsidR="00937707">
        <w:rPr>
          <w:color w:val="000000" w:themeColor="text1"/>
        </w:rPr>
        <w:t xml:space="preserve">Расчет стоимости установки прибора учета тепловой энергии </w:t>
      </w:r>
      <w:r w:rsidR="000553AC">
        <w:rPr>
          <w:color w:val="000000" w:themeColor="text1"/>
        </w:rPr>
        <w:t>(один комплект)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154"/>
      </w:tblGrid>
      <w:tr w:rsidR="00B40101" w:rsidRPr="00E85CED" w:rsidTr="003B4C19">
        <w:trPr>
          <w:trHeight w:val="213"/>
        </w:trPr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Статья расхода</w:t>
            </w:r>
          </w:p>
        </w:tc>
        <w:tc>
          <w:tcPr>
            <w:tcW w:w="2154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Стоимость, руб.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Проектная документация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87640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Комплект </w:t>
            </w:r>
            <w:proofErr w:type="gramStart"/>
            <w:r w:rsidRPr="00E85CED">
              <w:rPr>
                <w:color w:val="000000" w:themeColor="text1"/>
              </w:rPr>
              <w:t>многопоточного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spellStart"/>
            <w:r w:rsidRPr="00E85CED">
              <w:rPr>
                <w:color w:val="000000" w:themeColor="text1"/>
              </w:rPr>
              <w:t>теплосчетчика</w:t>
            </w:r>
            <w:proofErr w:type="spellEnd"/>
            <w:r w:rsidRPr="00E85CED">
              <w:rPr>
                <w:color w:val="000000" w:themeColor="text1"/>
              </w:rPr>
              <w:t xml:space="preserve"> МКТС с четырьмя расходомерами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179840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267480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48146</w:t>
            </w:r>
          </w:p>
        </w:tc>
      </w:tr>
      <w:tr w:rsidR="00B40101" w:rsidRPr="00E85CED" w:rsidTr="003B4C19">
        <w:trPr>
          <w:trHeight w:val="351"/>
        </w:trPr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 + 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583106</w:t>
            </w:r>
          </w:p>
          <w:p w:rsidR="00B40101" w:rsidRPr="00E85CED" w:rsidRDefault="00B40101" w:rsidP="003B4C19">
            <w:pPr>
              <w:rPr>
                <w:color w:val="000000" w:themeColor="text1"/>
              </w:rPr>
            </w:pPr>
          </w:p>
        </w:tc>
      </w:tr>
    </w:tbl>
    <w:p w:rsidR="00B40101" w:rsidRPr="00E85CED" w:rsidRDefault="00B40101" w:rsidP="00B40101">
      <w:pPr>
        <w:rPr>
          <w:color w:val="000000" w:themeColor="text1"/>
        </w:rPr>
      </w:pPr>
    </w:p>
    <w:p w:rsidR="00B06A84" w:rsidRDefault="00B40101" w:rsidP="0093770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Инвестиции в реконструируемые источники теплоснабжения по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периодам приведены в таблице </w:t>
      </w:r>
      <w:r w:rsidR="00AA22A9">
        <w:rPr>
          <w:color w:val="000000" w:themeColor="text1"/>
        </w:rPr>
        <w:t>1</w:t>
      </w:r>
      <w:r w:rsidR="00BA44E5">
        <w:rPr>
          <w:color w:val="000000" w:themeColor="text1"/>
        </w:rPr>
        <w:t>1</w:t>
      </w:r>
      <w:r>
        <w:rPr>
          <w:color w:val="000000" w:themeColor="text1"/>
        </w:rPr>
        <w:t>.</w:t>
      </w:r>
      <w:r w:rsidR="00E609AC">
        <w:rPr>
          <w:color w:val="000000" w:themeColor="text1"/>
        </w:rPr>
        <w:t xml:space="preserve"> </w:t>
      </w:r>
    </w:p>
    <w:p w:rsidR="00E609AC" w:rsidRPr="00E85CED" w:rsidRDefault="00E609AC" w:rsidP="00937707">
      <w:pPr>
        <w:ind w:firstLine="708"/>
        <w:rPr>
          <w:color w:val="000000" w:themeColor="text1"/>
        </w:rPr>
      </w:pPr>
      <w:r>
        <w:t xml:space="preserve">Таблица </w:t>
      </w:r>
      <w:r w:rsidR="003F274B">
        <w:t>1</w:t>
      </w:r>
      <w:r w:rsidR="00BA44E5">
        <w:t>1</w:t>
      </w:r>
      <w:r w:rsidR="003F274B">
        <w:t>.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842"/>
        <w:gridCol w:w="1843"/>
        <w:gridCol w:w="1701"/>
        <w:gridCol w:w="1559"/>
        <w:gridCol w:w="1560"/>
      </w:tblGrid>
      <w:tr w:rsidR="00657DD7" w:rsidRPr="00E33624" w:rsidTr="003F274B">
        <w:tc>
          <w:tcPr>
            <w:tcW w:w="709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№</w:t>
            </w:r>
          </w:p>
        </w:tc>
        <w:tc>
          <w:tcPr>
            <w:tcW w:w="1842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Наименование объекта</w:t>
            </w:r>
          </w:p>
        </w:tc>
        <w:tc>
          <w:tcPr>
            <w:tcW w:w="1843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 xml:space="preserve">Обоснование </w:t>
            </w:r>
            <w:r w:rsidR="00866F35">
              <w:t xml:space="preserve">необходимости строительства ил </w:t>
            </w:r>
            <w:r w:rsidRPr="00E33624">
              <w:t>реконструкции</w:t>
            </w:r>
          </w:p>
        </w:tc>
        <w:tc>
          <w:tcPr>
            <w:tcW w:w="1701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Эффект от реализации мероприятия</w:t>
            </w:r>
          </w:p>
        </w:tc>
        <w:tc>
          <w:tcPr>
            <w:tcW w:w="1559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Объемы финансирования тыс. руб.</w:t>
            </w:r>
          </w:p>
        </w:tc>
        <w:tc>
          <w:tcPr>
            <w:tcW w:w="1560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Сроки</w:t>
            </w:r>
          </w:p>
          <w:p w:rsidR="00657DD7" w:rsidRPr="00E33624" w:rsidRDefault="00657DD7" w:rsidP="003F274B">
            <w:pPr>
              <w:ind w:firstLine="0"/>
              <w:jc w:val="center"/>
            </w:pPr>
            <w:r w:rsidRPr="00E33624">
              <w:t>реализации</w:t>
            </w:r>
          </w:p>
        </w:tc>
      </w:tr>
      <w:tr w:rsidR="00657DD7" w:rsidRPr="00E33624" w:rsidTr="00866F35">
        <w:tc>
          <w:tcPr>
            <w:tcW w:w="709" w:type="dxa"/>
          </w:tcPr>
          <w:p w:rsidR="00866F35" w:rsidRDefault="00657DD7" w:rsidP="00866F35">
            <w:r w:rsidRPr="00E33624">
              <w:t>2</w:t>
            </w:r>
          </w:p>
          <w:p w:rsidR="00657DD7" w:rsidRPr="00866F35" w:rsidRDefault="00866F35" w:rsidP="00866F35">
            <w:pPr>
              <w:ind w:firstLine="0"/>
            </w:pPr>
            <w:r>
              <w:t>1</w:t>
            </w:r>
          </w:p>
        </w:tc>
        <w:tc>
          <w:tcPr>
            <w:tcW w:w="1842" w:type="dxa"/>
          </w:tcPr>
          <w:p w:rsidR="00657DD7" w:rsidRPr="00E33624" w:rsidRDefault="00657DD7" w:rsidP="00866F35">
            <w:pPr>
              <w:ind w:firstLine="0"/>
            </w:pPr>
            <w:r w:rsidRPr="00E33624">
              <w:t xml:space="preserve">Замена  котлов </w:t>
            </w:r>
          </w:p>
        </w:tc>
        <w:tc>
          <w:tcPr>
            <w:tcW w:w="1843" w:type="dxa"/>
          </w:tcPr>
          <w:p w:rsidR="00657DD7" w:rsidRPr="00E33624" w:rsidRDefault="00657DD7" w:rsidP="00866F35">
            <w:pPr>
              <w:ind w:firstLine="0"/>
            </w:pPr>
            <w:r w:rsidRPr="00E33624">
              <w:t>Износ оборудования.</w:t>
            </w:r>
          </w:p>
        </w:tc>
        <w:tc>
          <w:tcPr>
            <w:tcW w:w="1701" w:type="dxa"/>
          </w:tcPr>
          <w:p w:rsidR="00657DD7" w:rsidRPr="00E33624" w:rsidRDefault="00657DD7" w:rsidP="00866F35">
            <w:pPr>
              <w:ind w:firstLine="0"/>
            </w:pPr>
            <w:r w:rsidRPr="00E33624">
              <w:t>Экономия энергоресурсов, надежность теплоснабжения</w:t>
            </w:r>
            <w:r w:rsidR="00866F35">
              <w:t xml:space="preserve"> </w:t>
            </w:r>
            <w:r w:rsidRPr="00E33624">
              <w:t>и повышение производительности</w:t>
            </w:r>
          </w:p>
        </w:tc>
        <w:tc>
          <w:tcPr>
            <w:tcW w:w="1559" w:type="dxa"/>
            <w:vAlign w:val="center"/>
          </w:tcPr>
          <w:p w:rsidR="00657DD7" w:rsidRPr="00E33624" w:rsidRDefault="002357AE" w:rsidP="002357AE">
            <w:pPr>
              <w:ind w:firstLine="0"/>
              <w:jc w:val="center"/>
            </w:pPr>
            <w:r>
              <w:t>800</w:t>
            </w:r>
          </w:p>
        </w:tc>
        <w:tc>
          <w:tcPr>
            <w:tcW w:w="1560" w:type="dxa"/>
            <w:vAlign w:val="center"/>
          </w:tcPr>
          <w:p w:rsidR="00657DD7" w:rsidRPr="00E33624" w:rsidRDefault="002357AE" w:rsidP="00B06A84">
            <w:pPr>
              <w:ind w:firstLine="0"/>
            </w:pPr>
            <w:r>
              <w:t>2025-2030 г.</w:t>
            </w:r>
          </w:p>
        </w:tc>
      </w:tr>
      <w:tr w:rsidR="00866F35" w:rsidRPr="00E33624" w:rsidTr="00866F35">
        <w:tc>
          <w:tcPr>
            <w:tcW w:w="709" w:type="dxa"/>
          </w:tcPr>
          <w:p w:rsidR="00866F35" w:rsidRPr="00E33624" w:rsidRDefault="00866F35" w:rsidP="00866F35">
            <w:pPr>
              <w:ind w:firstLine="0"/>
            </w:pPr>
            <w:r>
              <w:t>2</w:t>
            </w:r>
          </w:p>
        </w:tc>
        <w:tc>
          <w:tcPr>
            <w:tcW w:w="1842" w:type="dxa"/>
          </w:tcPr>
          <w:p w:rsidR="00866F35" w:rsidRPr="00E33624" w:rsidRDefault="00866F35" w:rsidP="00866F35">
            <w:pPr>
              <w:ind w:firstLine="0"/>
            </w:pPr>
            <w:r>
              <w:t>Ремонт здания котельной</w:t>
            </w:r>
          </w:p>
        </w:tc>
        <w:tc>
          <w:tcPr>
            <w:tcW w:w="1843" w:type="dxa"/>
          </w:tcPr>
          <w:p w:rsidR="00866F35" w:rsidRDefault="00866F35" w:rsidP="00DA0D13">
            <w:pPr>
              <w:rPr>
                <w:spacing w:val="-8"/>
              </w:rPr>
            </w:pPr>
          </w:p>
          <w:p w:rsidR="00866F35" w:rsidRPr="00E33624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DA0D13"/>
        </w:tc>
        <w:tc>
          <w:tcPr>
            <w:tcW w:w="1559" w:type="dxa"/>
            <w:vAlign w:val="center"/>
          </w:tcPr>
          <w:p w:rsidR="00866F35" w:rsidRPr="00E33624" w:rsidRDefault="00866F35" w:rsidP="00866F35">
            <w:pPr>
              <w:ind w:firstLine="0"/>
            </w:pPr>
            <w:r>
              <w:t>250,0</w:t>
            </w:r>
          </w:p>
        </w:tc>
        <w:tc>
          <w:tcPr>
            <w:tcW w:w="1560" w:type="dxa"/>
            <w:vAlign w:val="center"/>
          </w:tcPr>
          <w:p w:rsidR="00866F35" w:rsidRPr="00B613A7" w:rsidRDefault="00866F35" w:rsidP="00866F35">
            <w:pPr>
              <w:ind w:firstLine="0"/>
            </w:pPr>
            <w:r>
              <w:t>2015-2020 г.</w:t>
            </w:r>
          </w:p>
        </w:tc>
      </w:tr>
      <w:tr w:rsidR="00866F35" w:rsidRPr="00E33624" w:rsidTr="00866F35">
        <w:trPr>
          <w:trHeight w:val="542"/>
        </w:trPr>
        <w:tc>
          <w:tcPr>
            <w:tcW w:w="709" w:type="dxa"/>
          </w:tcPr>
          <w:p w:rsidR="00866F35" w:rsidRDefault="00866F35" w:rsidP="00866F35">
            <w:r>
              <w:t>43</w:t>
            </w:r>
          </w:p>
        </w:tc>
        <w:tc>
          <w:tcPr>
            <w:tcW w:w="1842" w:type="dxa"/>
          </w:tcPr>
          <w:p w:rsidR="00866F35" w:rsidRDefault="00866F35" w:rsidP="00866F35">
            <w:pPr>
              <w:ind w:firstLine="0"/>
            </w:pPr>
            <w:r>
              <w:rPr>
                <w:color w:val="000000" w:themeColor="text1"/>
              </w:rPr>
              <w:t>Установка прибора учета тепловой энергии</w:t>
            </w:r>
          </w:p>
        </w:tc>
        <w:tc>
          <w:tcPr>
            <w:tcW w:w="1843" w:type="dxa"/>
          </w:tcPr>
          <w:p w:rsidR="00866F35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866F35">
            <w:pPr>
              <w:ind w:firstLine="0"/>
            </w:pPr>
            <w:r w:rsidRPr="00E85CED">
              <w:rPr>
                <w:color w:val="000000" w:themeColor="text1"/>
              </w:rPr>
              <w:t>№ 261-ФЗ от 23.11.2009</w:t>
            </w:r>
          </w:p>
        </w:tc>
        <w:tc>
          <w:tcPr>
            <w:tcW w:w="1559" w:type="dxa"/>
            <w:vAlign w:val="center"/>
          </w:tcPr>
          <w:p w:rsidR="00866F35" w:rsidRDefault="00866F35" w:rsidP="00866F35">
            <w:pPr>
              <w:ind w:firstLine="0"/>
            </w:pPr>
            <w:r>
              <w:t>583,106</w:t>
            </w:r>
          </w:p>
        </w:tc>
        <w:tc>
          <w:tcPr>
            <w:tcW w:w="1560" w:type="dxa"/>
            <w:vAlign w:val="center"/>
          </w:tcPr>
          <w:p w:rsidR="00866F35" w:rsidRDefault="00866F35" w:rsidP="00866F35">
            <w:pPr>
              <w:ind w:firstLine="0"/>
            </w:pPr>
            <w:r>
              <w:t>2015-2020 г.</w:t>
            </w:r>
          </w:p>
        </w:tc>
      </w:tr>
      <w:tr w:rsidR="00866F35" w:rsidRPr="00E33624" w:rsidTr="00866F35">
        <w:trPr>
          <w:trHeight w:val="276"/>
        </w:trPr>
        <w:tc>
          <w:tcPr>
            <w:tcW w:w="709" w:type="dxa"/>
          </w:tcPr>
          <w:p w:rsidR="00866F35" w:rsidRDefault="00866F35" w:rsidP="00DA0D13"/>
        </w:tc>
        <w:tc>
          <w:tcPr>
            <w:tcW w:w="1842" w:type="dxa"/>
          </w:tcPr>
          <w:p w:rsidR="00866F35" w:rsidRDefault="00866F35" w:rsidP="00DA0D13"/>
        </w:tc>
        <w:tc>
          <w:tcPr>
            <w:tcW w:w="1843" w:type="dxa"/>
          </w:tcPr>
          <w:p w:rsidR="00866F35" w:rsidRPr="00E33624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DA0D13">
            <w:r w:rsidRPr="00E33624">
              <w:t xml:space="preserve">Итого </w:t>
            </w:r>
          </w:p>
        </w:tc>
        <w:tc>
          <w:tcPr>
            <w:tcW w:w="1559" w:type="dxa"/>
            <w:vAlign w:val="center"/>
          </w:tcPr>
          <w:p w:rsidR="00866F35" w:rsidRDefault="00F56967" w:rsidP="00866F35">
            <w:pPr>
              <w:ind w:firstLine="0"/>
            </w:pPr>
            <w:r>
              <w:t>16</w:t>
            </w:r>
            <w:r w:rsidR="00B06A84">
              <w:t>33,106</w:t>
            </w:r>
          </w:p>
        </w:tc>
        <w:tc>
          <w:tcPr>
            <w:tcW w:w="1560" w:type="dxa"/>
            <w:vAlign w:val="center"/>
          </w:tcPr>
          <w:p w:rsidR="00866F35" w:rsidRDefault="00866F35" w:rsidP="00DA0D13">
            <w:pPr>
              <w:jc w:val="center"/>
            </w:pPr>
          </w:p>
        </w:tc>
      </w:tr>
    </w:tbl>
    <w:p w:rsidR="001A5531" w:rsidRPr="00F37B19" w:rsidRDefault="001A5531" w:rsidP="00BA44E5">
      <w:pPr>
        <w:pStyle w:val="1"/>
      </w:pPr>
      <w:bookmarkStart w:id="165" w:name="_Toc411810505"/>
      <w:bookmarkStart w:id="166" w:name="_Toc411810870"/>
      <w:bookmarkStart w:id="167" w:name="_Toc411811147"/>
      <w:bookmarkStart w:id="168" w:name="_Toc411929561"/>
      <w:bookmarkStart w:id="169" w:name="_Toc422316321"/>
      <w:r w:rsidRPr="00F37B19">
        <w:t>5.2 Инвестиции в тепловые сети</w:t>
      </w:r>
      <w:bookmarkEnd w:id="165"/>
      <w:bookmarkEnd w:id="166"/>
      <w:bookmarkEnd w:id="167"/>
      <w:bookmarkEnd w:id="168"/>
      <w:bookmarkEnd w:id="169"/>
    </w:p>
    <w:p w:rsidR="00BE4619" w:rsidRPr="00BE4619" w:rsidRDefault="00BE4619" w:rsidP="00BE4619"/>
    <w:p w:rsidR="00F56967" w:rsidRDefault="00AD153B" w:rsidP="00AD153B">
      <w:r>
        <w:t>Нормативный срок службы тепловых сетей составляет 20-25 лет. В период реализации плана развития до 203</w:t>
      </w:r>
      <w:r w:rsidR="00F56967">
        <w:t>2</w:t>
      </w:r>
      <w:r>
        <w:t xml:space="preserve"> года рекомендуется заменить участки трубопроводов согласно</w:t>
      </w:r>
      <w:r w:rsidR="00393E93">
        <w:t xml:space="preserve"> показателю фактического износа</w:t>
      </w:r>
      <w:r>
        <w:t>.</w:t>
      </w:r>
    </w:p>
    <w:p w:rsidR="00AD153B" w:rsidRPr="00AD153B" w:rsidRDefault="00F56967" w:rsidP="00AD153B">
      <w:r>
        <w:t xml:space="preserve">Износ тепловой сети с. Борцово по данным теплоснабжающей организации составляет 100 %. Рекомендуется заменить </w:t>
      </w:r>
      <w:r w:rsidR="00AD153B">
        <w:t xml:space="preserve"> </w:t>
      </w:r>
      <w:r>
        <w:t xml:space="preserve">и реконструировать участки тепловой сети </w:t>
      </w:r>
      <w:proofErr w:type="gramStart"/>
      <w:r>
        <w:t>в</w:t>
      </w:r>
      <w:proofErr w:type="gramEnd"/>
      <w:r>
        <w:t xml:space="preserve"> с. Борцово. Общая протяженность тепловой сети составляет 1.06 км </w:t>
      </w:r>
      <w:proofErr w:type="spellStart"/>
      <w:r>
        <w:t>Ду=</w:t>
      </w:r>
      <w:proofErr w:type="spellEnd"/>
      <w:r>
        <w:t xml:space="preserve"> 80 мм.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Удельные затраты на реконструкцию тепловых сетей различных диаметров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приведены на рисунке </w:t>
      </w:r>
      <w:r>
        <w:rPr>
          <w:color w:val="000000" w:themeColor="text1"/>
        </w:rPr>
        <w:t>1</w:t>
      </w:r>
      <w:r w:rsidRPr="00E85CED">
        <w:rPr>
          <w:color w:val="000000" w:themeColor="text1"/>
        </w:rPr>
        <w:t>.</w:t>
      </w:r>
    </w:p>
    <w:p w:rsidR="00E83238" w:rsidRPr="00E85CED" w:rsidRDefault="00E83238" w:rsidP="00E83238">
      <w:pPr>
        <w:jc w:val="center"/>
        <w:rPr>
          <w:color w:val="000000" w:themeColor="text1"/>
        </w:rPr>
      </w:pPr>
      <w:r w:rsidRPr="00E83238">
        <w:rPr>
          <w:noProof/>
          <w:color w:val="000000" w:themeColor="text1"/>
        </w:rPr>
        <w:lastRenderedPageBreak/>
        <w:drawing>
          <wp:inline distT="0" distB="0" distL="0" distR="0">
            <wp:extent cx="3110281" cy="2684374"/>
            <wp:effectExtent l="0" t="0" r="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A5531" w:rsidRPr="00E85CED" w:rsidRDefault="00B82CCE" w:rsidP="00B82CCE">
      <w:pPr>
        <w:jc w:val="left"/>
        <w:rPr>
          <w:color w:val="000000" w:themeColor="text1"/>
        </w:rPr>
      </w:pPr>
      <w:r>
        <w:rPr>
          <w:color w:val="000000" w:themeColor="text1"/>
        </w:rPr>
        <w:br w:type="textWrapping" w:clear="all"/>
      </w:r>
    </w:p>
    <w:p w:rsidR="00850357" w:rsidRPr="00AC1A61" w:rsidRDefault="001A5531" w:rsidP="00F56967">
      <w:pPr>
        <w:rPr>
          <w:sz w:val="20"/>
        </w:rPr>
      </w:pPr>
      <w:r>
        <w:rPr>
          <w:color w:val="000000" w:themeColor="text1"/>
        </w:rPr>
        <w:t xml:space="preserve">Рисунок </w:t>
      </w:r>
      <w:r w:rsidR="00BA44E5">
        <w:rPr>
          <w:color w:val="000000" w:themeColor="text1"/>
        </w:rPr>
        <w:t>2</w:t>
      </w:r>
      <w:r w:rsidRPr="00E85CED">
        <w:rPr>
          <w:color w:val="000000" w:themeColor="text1"/>
        </w:rPr>
        <w:t xml:space="preserve"> </w:t>
      </w:r>
      <w:r w:rsidR="00380F59">
        <w:rPr>
          <w:color w:val="000000" w:themeColor="text1"/>
        </w:rPr>
        <w:t>-</w:t>
      </w:r>
      <w:r w:rsidRPr="00E85CED">
        <w:rPr>
          <w:color w:val="000000" w:themeColor="text1"/>
        </w:rPr>
        <w:t xml:space="preserve"> Удельная стоимость прокладки 1 </w:t>
      </w:r>
      <w:proofErr w:type="spellStart"/>
      <w:r w:rsidRPr="00E85CED">
        <w:rPr>
          <w:color w:val="000000" w:themeColor="text1"/>
        </w:rPr>
        <w:t>мп</w:t>
      </w:r>
      <w:proofErr w:type="spellEnd"/>
      <w:r w:rsidRPr="00E85CED">
        <w:rPr>
          <w:color w:val="000000" w:themeColor="text1"/>
        </w:rPr>
        <w:t xml:space="preserve"> тепловой сети в зависимости от диаметра трубопровода. </w:t>
      </w:r>
      <w:r w:rsidR="00850357" w:rsidRPr="00AC1A61">
        <w:rPr>
          <w:sz w:val="20"/>
        </w:rPr>
        <w:t xml:space="preserve">        </w:t>
      </w:r>
    </w:p>
    <w:p w:rsidR="001A5531" w:rsidRPr="00F37B19" w:rsidRDefault="001A5531" w:rsidP="00BA44E5">
      <w:pPr>
        <w:pStyle w:val="1"/>
      </w:pPr>
      <w:bookmarkStart w:id="170" w:name="_Toc411810506"/>
      <w:bookmarkStart w:id="171" w:name="_Toc411810871"/>
      <w:bookmarkStart w:id="172" w:name="_Toc411811148"/>
      <w:bookmarkStart w:id="173" w:name="_Toc411929562"/>
      <w:bookmarkStart w:id="174" w:name="_Toc422316322"/>
      <w:r w:rsidRPr="00F37B19">
        <w:t>6. РЕШЕНИЕ ПО ОПРЕДЕЛЕНИЮ ЕДИНОЙ ТЕПЛОСНАБЖАЮЩЕЙ ОРГАНИЗАЦИИ</w:t>
      </w:r>
      <w:bookmarkEnd w:id="170"/>
      <w:bookmarkEnd w:id="171"/>
      <w:bookmarkEnd w:id="172"/>
      <w:bookmarkEnd w:id="173"/>
      <w:bookmarkEnd w:id="174"/>
      <w:r w:rsidRPr="00F37B19">
        <w:t xml:space="preserve">  </w:t>
      </w:r>
    </w:p>
    <w:p w:rsidR="00BE4619" w:rsidRPr="00BE4619" w:rsidRDefault="00BE4619" w:rsidP="00BE4619"/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Решение по установлению единой теплоснабжающей организации осуществляется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В соответствии со статьей 2 пунктом 28 Федерального закона 190 «О теплоснабжении»: </w:t>
      </w:r>
      <w:proofErr w:type="gramStart"/>
      <w:r w:rsidRPr="00E85CED">
        <w:rPr>
          <w:color w:val="000000" w:themeColor="text1"/>
        </w:rPr>
        <w:t>«Единая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 порядке, которые установлены правилами организации теплоснабжения</w:t>
      </w:r>
      <w:proofErr w:type="gramEnd"/>
      <w:r w:rsidRPr="00E85CED">
        <w:rPr>
          <w:color w:val="000000" w:themeColor="text1"/>
        </w:rPr>
        <w:t xml:space="preserve">, </w:t>
      </w:r>
      <w:proofErr w:type="gramStart"/>
      <w:r w:rsidRPr="00E85CED">
        <w:rPr>
          <w:color w:val="000000" w:themeColor="text1"/>
        </w:rPr>
        <w:t>утвержденными</w:t>
      </w:r>
      <w:proofErr w:type="gramEnd"/>
      <w:r w:rsidRPr="00E85CED">
        <w:rPr>
          <w:color w:val="000000" w:themeColor="text1"/>
        </w:rPr>
        <w:t xml:space="preserve"> Правительством Российской Федерации». 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организации». 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Предлагается использовать для этого нижеследующий раздел проекта.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>Постановления Правительства Российской Федерации «Об утверждении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правил организации теплоснабжения», </w:t>
      </w:r>
      <w:proofErr w:type="gramStart"/>
      <w:r w:rsidRPr="00E85CED">
        <w:rPr>
          <w:color w:val="000000" w:themeColor="text1"/>
        </w:rPr>
        <w:t>предложенный</w:t>
      </w:r>
      <w:proofErr w:type="gramEnd"/>
      <w:r w:rsidRPr="00E85CED">
        <w:rPr>
          <w:color w:val="000000" w:themeColor="text1"/>
        </w:rPr>
        <w:t xml:space="preserve"> к утверждению Правительством Российской Федерации в соответствии со статьей 4 пунктом 1 ФЗ-23 190 «О теплоснабжении»: Критерии и порядок определения единой теплоснабжающей организации:</w:t>
      </w:r>
    </w:p>
    <w:p w:rsidR="001A5531" w:rsidRPr="00E85CED" w:rsidRDefault="001A5531" w:rsidP="003F274B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>1. Статус единой теплоснабжающей организации присваивается органом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местного самоуправления или федеральным органом исполнительной власти (далее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– уполномоченные 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1A5531" w:rsidRPr="00E85CED" w:rsidRDefault="001A5531" w:rsidP="003F274B">
      <w:pPr>
        <w:rPr>
          <w:color w:val="000000" w:themeColor="text1"/>
        </w:rPr>
      </w:pPr>
      <w:r w:rsidRPr="00E85CED">
        <w:rPr>
          <w:color w:val="000000" w:themeColor="text1"/>
        </w:rPr>
        <w:t>2. В проекте схемы теплоснабжения должны быть определены границы зон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единой теплоснабжающей организации (организаций). Границы зоны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(зон) деятельности единой теплоснабжающей организации (организаций)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определяются границами системы теплоснабжения, в отношении которой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присваивается соответствующий статус.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 случае, если на территории поселения, городского округа существуют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несколько систем теплоснабжения, уполномоченные органы вправе:</w:t>
      </w:r>
      <w:r w:rsidR="00A95CA7">
        <w:rPr>
          <w:color w:val="000000" w:themeColor="text1"/>
        </w:rPr>
        <w:t xml:space="preserve"> </w:t>
      </w:r>
      <w:proofErr w:type="gramStart"/>
      <w:r w:rsidRPr="00E85CED">
        <w:rPr>
          <w:color w:val="000000" w:themeColor="text1"/>
        </w:rPr>
        <w:t>-о</w:t>
      </w:r>
      <w:proofErr w:type="gramEnd"/>
      <w:r w:rsidRPr="00E85CED">
        <w:rPr>
          <w:color w:val="000000" w:themeColor="text1"/>
        </w:rPr>
        <w:t>пределить единую теплоснабжающую организацию (организации) в каждой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из систем теплоснабжения, расположенных в границах поселения, городского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округа;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-определить на несколько систем теплоснабжения единую теплоснабжающую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организацию, если такая организация владеет на праве собственности или ином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законном основании источниками тепловой энергии и (или) тепловыми сетями в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каждой из систем теплоснабжения, входящей в зону её деятельности.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 xml:space="preserve">3. </w:t>
      </w:r>
      <w:proofErr w:type="gramStart"/>
      <w:r w:rsidRPr="00E85CED">
        <w:rPr>
          <w:color w:val="000000" w:themeColor="text1"/>
        </w:rPr>
        <w:t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округа,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</w:t>
      </w:r>
      <w:proofErr w:type="gramEnd"/>
      <w:r w:rsidRPr="00E85CED">
        <w:rPr>
          <w:color w:val="000000" w:themeColor="text1"/>
        </w:rPr>
        <w:t xml:space="preserve">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</w:t>
      </w:r>
      <w:proofErr w:type="gramStart"/>
      <w:r w:rsidRPr="00E85CED">
        <w:rPr>
          <w:color w:val="000000" w:themeColor="text1"/>
        </w:rPr>
        <w:t>разместить сведения</w:t>
      </w:r>
      <w:proofErr w:type="gramEnd"/>
      <w:r w:rsidRPr="00E85CED">
        <w:rPr>
          <w:color w:val="000000" w:themeColor="text1"/>
        </w:rPr>
        <w:t xml:space="preserve"> о принятых заявках на сайте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поселения, городского округа.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4. 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</w:t>
      </w:r>
      <w:proofErr w:type="gramStart"/>
      <w:r w:rsidRPr="00E85CED">
        <w:rPr>
          <w:color w:val="000000" w:themeColor="text1"/>
        </w:rPr>
        <w:t>,</w:t>
      </w:r>
      <w:proofErr w:type="gramEnd"/>
      <w:r w:rsidRPr="00E85CED">
        <w:rPr>
          <w:color w:val="000000" w:themeColor="text1"/>
        </w:rPr>
        <w:t xml:space="preserve">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1A5531" w:rsidRPr="00E85CED" w:rsidRDefault="001A5531" w:rsidP="00A95CA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5. Критериями определения единой теплоснабжающей организации являются:</w:t>
      </w:r>
    </w:p>
    <w:p w:rsidR="001A5531" w:rsidRPr="00E85CED" w:rsidRDefault="001A5531" w:rsidP="00A95CA7">
      <w:pPr>
        <w:ind w:firstLine="708"/>
        <w:rPr>
          <w:color w:val="000000" w:themeColor="text1"/>
        </w:rPr>
      </w:pPr>
      <w:proofErr w:type="gramStart"/>
      <w:r w:rsidRPr="00E85CED">
        <w:rPr>
          <w:color w:val="000000" w:themeColor="text1"/>
        </w:rPr>
        <w:t>1) владение на праве собственности или ином законном основании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источниками тепловой энергии с наибольшей совокупной установленной тепловой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мощностью в границах зоны деятельности единой теплоснабжающей </w:t>
      </w:r>
      <w:proofErr w:type="spellStart"/>
      <w:r w:rsidRPr="00E85CED">
        <w:rPr>
          <w:color w:val="000000" w:themeColor="text1"/>
        </w:rPr>
        <w:t>организации</w:t>
      </w:r>
      <w:r w:rsidR="00C37C63">
        <w:rPr>
          <w:color w:val="000000" w:themeColor="text1"/>
        </w:rPr>
        <w:t>и</w:t>
      </w:r>
      <w:r w:rsidRPr="00E85CED">
        <w:rPr>
          <w:color w:val="000000" w:themeColor="text1"/>
        </w:rPr>
        <w:t>или</w:t>
      </w:r>
      <w:proofErr w:type="spellEnd"/>
      <w:r w:rsidRPr="00E85CED">
        <w:rPr>
          <w:color w:val="000000" w:themeColor="text1"/>
        </w:rPr>
        <w:t xml:space="preserve"> тепловыми сетями, к которым непосредственно подключены источники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2) размер уставного (складочного) капитала хозяйственного товарищества или общества, уставного фонда унитарного предприятия должен быть не </w:t>
      </w:r>
      <w:proofErr w:type="gramStart"/>
      <w:r w:rsidRPr="00E85CED">
        <w:rPr>
          <w:color w:val="000000" w:themeColor="text1"/>
        </w:rPr>
        <w:t>менее остаточной</w:t>
      </w:r>
      <w:proofErr w:type="gramEnd"/>
      <w:r w:rsidRPr="00E85CED">
        <w:rPr>
          <w:color w:val="000000" w:themeColor="text1"/>
        </w:rPr>
        <w:t xml:space="preserve">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 xml:space="preserve">6. </w:t>
      </w:r>
      <w:proofErr w:type="gramStart"/>
      <w:r w:rsidRPr="00E85CED">
        <w:rPr>
          <w:color w:val="000000" w:themeColor="text1"/>
        </w:rP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  <w:proofErr w:type="gramEnd"/>
      <w:r w:rsidRPr="00E85CED">
        <w:rPr>
          <w:color w:val="000000" w:themeColor="text1"/>
        </w:rPr>
        <w:t xml:space="preserve">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7. 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>8. Единая теплоснабжающая организация при осуществлении своей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обязана: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а) заключать и надлежаще исполнять д</w:t>
      </w:r>
      <w:r w:rsidR="00C37C63">
        <w:rPr>
          <w:color w:val="000000" w:themeColor="text1"/>
        </w:rPr>
        <w:t xml:space="preserve">оговоры теплоснабжения со всеми </w:t>
      </w:r>
      <w:r w:rsidRPr="00E85CED">
        <w:rPr>
          <w:color w:val="000000" w:themeColor="text1"/>
        </w:rPr>
        <w:t>обратившимися к ней потребителями тепловой энергии в своей зоне деятельности;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>б) осуществлять мониторинг реализации схемы теплоснабжения и подавать в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орган, утвердивший схему теплоснабжения, отчеты о реализации, включая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предложения по актуализации схемы теплоснабжения;</w:t>
      </w:r>
    </w:p>
    <w:p w:rsidR="001A5531" w:rsidRPr="00E85CED" w:rsidRDefault="00A95CA7" w:rsidP="00C37C63">
      <w:pPr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="001A5531" w:rsidRPr="00E85CED">
        <w:rPr>
          <w:color w:val="000000" w:themeColor="text1"/>
        </w:rPr>
        <w:t>надлежащим образом исполнять обязательства перед иными</w:t>
      </w:r>
      <w:r w:rsidR="00C37C63">
        <w:rPr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 xml:space="preserve">теплоснабжающими и </w:t>
      </w:r>
      <w:proofErr w:type="spellStart"/>
      <w:r w:rsidR="001A5531" w:rsidRPr="00E85CED">
        <w:rPr>
          <w:color w:val="000000" w:themeColor="text1"/>
        </w:rPr>
        <w:t>теплосетевыми</w:t>
      </w:r>
      <w:proofErr w:type="spellEnd"/>
      <w:r w:rsidR="001A5531" w:rsidRPr="00E85CED">
        <w:rPr>
          <w:color w:val="000000" w:themeColor="text1"/>
        </w:rPr>
        <w:t xml:space="preserve"> организациями в зоне своей деятельности;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>г) осуществлять контроль режимов потребления тепловой энергии в зоне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своей деятельности.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настоящее время предприятие </w:t>
      </w:r>
      <w:r w:rsidR="00D30BB4">
        <w:rPr>
          <w:color w:val="000000" w:themeColor="text1"/>
        </w:rPr>
        <w:t>МУП</w:t>
      </w:r>
      <w:r w:rsidR="00F56967">
        <w:rPr>
          <w:color w:val="000000" w:themeColor="text1"/>
        </w:rPr>
        <w:t xml:space="preserve"> </w:t>
      </w:r>
      <w:r w:rsidR="00D30BB4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«</w:t>
      </w:r>
      <w:r w:rsidR="00F56967">
        <w:rPr>
          <w:color w:val="000000" w:themeColor="text1"/>
        </w:rPr>
        <w:t>Борцовское</w:t>
      </w:r>
      <w:r w:rsidRPr="00E85CED">
        <w:rPr>
          <w:color w:val="000000" w:themeColor="text1"/>
        </w:rPr>
        <w:t>» отвечает всем требованиям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критериев по определению единой теплоснабжающей организации. Таким образом, на основании критериев определения единой теплоснабжающей организации, установленных в проекте правил организации теплоснабжения, утверждаемых Правительством Российской Федерации, предлагается определить единой теплоснабжающей организацией </w:t>
      </w:r>
      <w:r w:rsidR="006321D5">
        <w:rPr>
          <w:color w:val="000000" w:themeColor="text1"/>
        </w:rPr>
        <w:t xml:space="preserve">МУП ЖКХ </w:t>
      </w:r>
      <w:r w:rsidR="006321D5" w:rsidRPr="00E85CED">
        <w:rPr>
          <w:color w:val="000000" w:themeColor="text1"/>
        </w:rPr>
        <w:t>«</w:t>
      </w:r>
      <w:r w:rsidR="00F56967">
        <w:rPr>
          <w:color w:val="000000" w:themeColor="text1"/>
        </w:rPr>
        <w:t>Борцовское</w:t>
      </w:r>
      <w:r w:rsidR="006321D5" w:rsidRPr="00E85CED">
        <w:rPr>
          <w:color w:val="000000" w:themeColor="text1"/>
        </w:rPr>
        <w:t>»</w:t>
      </w:r>
    </w:p>
    <w:p w:rsidR="002C35E5" w:rsidRDefault="002C35E5" w:rsidP="001A5531">
      <w:pPr>
        <w:rPr>
          <w:bCs/>
          <w:color w:val="000000" w:themeColor="text1"/>
          <w:spacing w:val="-5"/>
        </w:rPr>
      </w:pPr>
    </w:p>
    <w:p w:rsidR="001A5531" w:rsidRPr="00F37B19" w:rsidRDefault="001A5531" w:rsidP="00BA44E5">
      <w:pPr>
        <w:pStyle w:val="1"/>
      </w:pPr>
      <w:bookmarkStart w:id="175" w:name="_Toc411810507"/>
      <w:bookmarkStart w:id="176" w:name="_Toc411810872"/>
      <w:bookmarkStart w:id="177" w:name="_Toc411811149"/>
      <w:bookmarkStart w:id="178" w:name="_Toc411929563"/>
      <w:bookmarkStart w:id="179" w:name="_Toc422316323"/>
      <w:r w:rsidRPr="00F37B19">
        <w:t>7. РЕШЕНИЯ ПО БЕСХОЗЯЙСТВЕННЫМ ТЕПЛОВЫМ СЕТЯМ</w:t>
      </w:r>
      <w:bookmarkEnd w:id="175"/>
      <w:bookmarkEnd w:id="176"/>
      <w:bookmarkEnd w:id="177"/>
      <w:bookmarkEnd w:id="178"/>
      <w:bookmarkEnd w:id="179"/>
      <w:r w:rsidRPr="00F37B19">
        <w:t xml:space="preserve"> </w:t>
      </w:r>
    </w:p>
    <w:p w:rsidR="00BE4619" w:rsidRPr="00BE4619" w:rsidRDefault="00BE4619" w:rsidP="00BE4619"/>
    <w:p w:rsidR="00BB7D95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Статья 15, пункт 6 Федерального закона от 27 июля 2010 года № 190-ФЗ: </w:t>
      </w:r>
      <w:proofErr w:type="gramStart"/>
      <w:r w:rsidRPr="00E85CED">
        <w:rPr>
          <w:color w:val="000000" w:themeColor="text1"/>
        </w:rPr>
        <w:t xml:space="preserve">«В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proofErr w:type="spellStart"/>
      <w:r w:rsidRPr="00E85CED">
        <w:rPr>
          <w:color w:val="000000" w:themeColor="text1"/>
        </w:rPr>
        <w:t>теплосетевую</w:t>
      </w:r>
      <w:proofErr w:type="spellEnd"/>
      <w:r w:rsidRPr="00E85CED">
        <w:rPr>
          <w:color w:val="000000" w:themeColor="text1"/>
        </w:rPr>
        <w:t xml:space="preserve"> организацию,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теплоснабжения, в которую входят</w:t>
      </w:r>
      <w:proofErr w:type="gramEnd"/>
      <w:r w:rsidRPr="00E85CED">
        <w:rPr>
          <w:color w:val="000000" w:themeColor="text1"/>
        </w:rPr>
        <w:t xml:space="preserve"> указанные бесхозяйные тепловые сети и </w:t>
      </w:r>
      <w:proofErr w:type="gramStart"/>
      <w:r w:rsidRPr="00E85CED">
        <w:rPr>
          <w:color w:val="000000" w:themeColor="text1"/>
        </w:rPr>
        <w:t>которая</w:t>
      </w:r>
      <w:proofErr w:type="gramEnd"/>
      <w:r w:rsidRPr="00E85CED">
        <w:rPr>
          <w:color w:val="000000" w:themeColor="text1"/>
        </w:rPr>
        <w:t xml:space="preserve">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  <w:r w:rsidR="00BB7D95">
        <w:rPr>
          <w:color w:val="000000" w:themeColor="text1"/>
        </w:rPr>
        <w:t xml:space="preserve"> </w:t>
      </w:r>
    </w:p>
    <w:p w:rsidR="001A5531" w:rsidRDefault="00BB7D95" w:rsidP="001A5531">
      <w:pPr>
        <w:rPr>
          <w:color w:val="000000" w:themeColor="text1"/>
        </w:rPr>
      </w:pPr>
      <w:r>
        <w:rPr>
          <w:color w:val="000000" w:themeColor="text1"/>
        </w:rPr>
        <w:t xml:space="preserve">На территории МО </w:t>
      </w:r>
      <w:r w:rsidR="00F56967">
        <w:rPr>
          <w:color w:val="000000" w:themeColor="text1"/>
        </w:rPr>
        <w:t>Борцовского</w:t>
      </w:r>
      <w:r>
        <w:rPr>
          <w:color w:val="000000" w:themeColor="text1"/>
        </w:rPr>
        <w:t xml:space="preserve"> сельсовета </w:t>
      </w:r>
      <w:proofErr w:type="spellStart"/>
      <w:r w:rsidR="00F56967">
        <w:rPr>
          <w:color w:val="000000" w:themeColor="text1"/>
        </w:rPr>
        <w:t>Тагучинского</w:t>
      </w:r>
      <w:proofErr w:type="spellEnd"/>
      <w:r>
        <w:rPr>
          <w:color w:val="000000" w:themeColor="text1"/>
        </w:rPr>
        <w:t xml:space="preserve"> района бесхозных участков тепловой сети не обнаружено.</w:t>
      </w:r>
    </w:p>
    <w:p w:rsidR="00D30BB4" w:rsidRDefault="00D30BB4" w:rsidP="00AA22A9">
      <w:pPr>
        <w:rPr>
          <w:color w:val="000000" w:themeColor="text1"/>
        </w:rPr>
      </w:pPr>
      <w:bookmarkStart w:id="180" w:name="_Toc411810508"/>
      <w:bookmarkStart w:id="181" w:name="_Toc411810873"/>
      <w:bookmarkStart w:id="182" w:name="_Toc411811150"/>
    </w:p>
    <w:p w:rsidR="00C20E22" w:rsidRDefault="00C20E22" w:rsidP="00AA22A9">
      <w:pPr>
        <w:rPr>
          <w:color w:val="000000" w:themeColor="text1"/>
        </w:rPr>
      </w:pPr>
    </w:p>
    <w:p w:rsidR="00C20E22" w:rsidRDefault="00C20E22" w:rsidP="00AA22A9">
      <w:pPr>
        <w:rPr>
          <w:color w:val="000000" w:themeColor="text1"/>
        </w:rPr>
      </w:pPr>
    </w:p>
    <w:p w:rsidR="00C20E22" w:rsidRDefault="00C20E22" w:rsidP="00C20E22">
      <w:pPr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Приложение 1</w:t>
      </w:r>
    </w:p>
    <w:p w:rsidR="00C20E22" w:rsidRDefault="00C20E22" w:rsidP="00AA22A9">
      <w:pPr>
        <w:rPr>
          <w:color w:val="000000" w:themeColor="text1"/>
        </w:rPr>
      </w:pPr>
    </w:p>
    <w:p w:rsidR="00C20E22" w:rsidRDefault="00C20E22" w:rsidP="00AA22A9">
      <w:pPr>
        <w:rPr>
          <w:color w:val="000000" w:themeColor="text1"/>
        </w:rPr>
      </w:pPr>
      <w:r w:rsidRPr="00C20E22">
        <w:rPr>
          <w:noProof/>
          <w:color w:val="000000" w:themeColor="text1"/>
        </w:rPr>
        <w:drawing>
          <wp:inline distT="0" distB="0" distL="0" distR="0">
            <wp:extent cx="5840425" cy="732983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End w:id="4"/>
      <w:bookmarkEnd w:id="180"/>
      <w:bookmarkEnd w:id="181"/>
      <w:bookmarkEnd w:id="182"/>
    </w:p>
    <w:sectPr w:rsidR="00C20E22" w:rsidSect="003F274B">
      <w:headerReference w:type="default" r:id="rId11"/>
      <w:headerReference w:type="first" r:id="rId12"/>
      <w:pgSz w:w="11906" w:h="16838" w:code="9"/>
      <w:pgMar w:top="567" w:right="1133" w:bottom="1258" w:left="1497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BE3" w:rsidRDefault="00AF0BE3" w:rsidP="00304C2A">
      <w:r>
        <w:separator/>
      </w:r>
    </w:p>
  </w:endnote>
  <w:endnote w:type="continuationSeparator" w:id="0">
    <w:p w:rsidR="00AF0BE3" w:rsidRDefault="00AF0BE3" w:rsidP="0030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BE3" w:rsidRDefault="00AF0BE3" w:rsidP="00304C2A">
      <w:r>
        <w:separator/>
      </w:r>
    </w:p>
  </w:footnote>
  <w:footnote w:type="continuationSeparator" w:id="0">
    <w:p w:rsidR="00AF0BE3" w:rsidRDefault="00AF0BE3" w:rsidP="00304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CAB" w:rsidRDefault="002B5C56" w:rsidP="00304C2A">
    <w:pPr>
      <w:pStyle w:val="a3"/>
      <w:ind w:firstLine="0"/>
    </w:pPr>
    <w:r>
      <w:rPr>
        <w:noProof/>
      </w:rPr>
      <w:pict>
        <v:group id="grpTileNext" o:spid="_x0000_s2280" style="position:absolute;left:0;text-align:left;margin-left:22.65pt;margin-top:14.15pt;width:558.45pt;height:827.7pt;z-index:25165926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<v:shapetype id="_x0000_t202" coordsize="21600,21600" o:spt="202" path="m,l,21600r21600,l21600,xe">
            <v:stroke joinstyle="miter"/>
            <v:path gradientshapeok="t" o:connecttype="rect"/>
          </v:shapetype>
          <v:shape id="tbxIzme" o:spid="_x0000_s2281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<v:textbox style="mso-next-textbox:#tbxIzme" inset="0,.5mm,0,0">
              <w:txbxContent>
                <w:p w:rsidR="005B0CAB" w:rsidRPr="008134E1" w:rsidRDefault="005B0CAB" w:rsidP="00304C2A"/>
              </w:txbxContent>
            </v:textbox>
          </v:shape>
          <v:shape id="Text Box 82" o:spid="_x0000_s2282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<v:textbox style="mso-next-textbox:#Text Box 82" inset="0,.5mm,0,0">
              <w:txbxContent>
                <w:p w:rsidR="005B0CAB" w:rsidRPr="00B9549E" w:rsidRDefault="005B0CAB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k" o:spid="_x0000_s2283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<v:textbox style="mso-next-textbox:#tbxIzmk" inset="0,.5mm,0,0">
              <w:txbxContent>
                <w:p w:rsidR="005B0CAB" w:rsidRPr="008134E1" w:rsidRDefault="005B0CAB" w:rsidP="00304C2A"/>
              </w:txbxContent>
            </v:textbox>
          </v:shape>
          <v:shape id="Text Box 84" o:spid="_x0000_s2284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<v:textbox style="mso-next-textbox:#Text Box 84" inset="0,.5mm,0,0">
              <w:txbxContent>
                <w:p w:rsidR="005B0CAB" w:rsidRPr="00CF292B" w:rsidRDefault="005B0CAB" w:rsidP="00304C2A">
                  <w:pPr>
                    <w:pStyle w:val="Twordizme"/>
                    <w:ind w:firstLine="0"/>
                    <w:rPr>
                      <w:rFonts w:ascii="ISOCPEUR" w:hAnsi="ISOCPEUR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Кол</w:t>
                  </w:r>
                  <w:proofErr w:type="gramStart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Pr="00CF292B">
                    <w:rPr>
                      <w:rFonts w:ascii="ISOCPEUR" w:hAnsi="ISOCPEUR"/>
                      <w:sz w:val="20"/>
                    </w:rPr>
                    <w:t>у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285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<v:textbox style="mso-next-textbox:#tbxNdoc" inset="0,.5mm,0,0">
              <w:txbxContent>
                <w:p w:rsidR="005B0CAB" w:rsidRPr="00F40229" w:rsidRDefault="005B0CAB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86" o:spid="_x0000_s2286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<v:textbox style="mso-next-textbox:#Text Box 86" inset="0,.5mm,0,0">
              <w:txbxContent>
                <w:p w:rsidR="005B0CAB" w:rsidRPr="002E6103" w:rsidRDefault="005B0CAB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87" o:spid="_x0000_s2287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<v:textbox style="mso-next-textbox:#Text Box 87" inset="0,.5mm,0,0">
              <w:txbxContent>
                <w:p w:rsidR="005B0CAB" w:rsidRDefault="005B0CAB" w:rsidP="00304C2A">
                  <w:pPr>
                    <w:pStyle w:val="Twordizme"/>
                  </w:pPr>
                </w:p>
              </w:txbxContent>
            </v:textbox>
          </v:shape>
          <v:shape id="Text Box 88" o:spid="_x0000_s2288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<v:textbox style="mso-next-textbox:#Text Box 88" inset="0,.5mm,0,0">
              <w:txbxContent>
                <w:p w:rsidR="005B0CAB" w:rsidRPr="00B9549E" w:rsidRDefault="005B0CAB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d" o:spid="_x0000_s2289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<v:textbox style="mso-next-textbox:#tbxIzmd" inset="0,.5mm,0,0">
              <w:txbxContent>
                <w:p w:rsidR="005B0CAB" w:rsidRPr="00F40229" w:rsidRDefault="005B0CAB" w:rsidP="00304C2A">
                  <w:pPr>
                    <w:pStyle w:val="Tworddate"/>
                    <w:jc w:val="both"/>
                    <w:rPr>
                      <w:rFonts w:ascii="Arial" w:hAnsi="Arial" w:cs="Arial"/>
                      <w:szCs w:val="16"/>
                    </w:rPr>
                  </w:pPr>
                </w:p>
              </w:txbxContent>
            </v:textbox>
          </v:shape>
          <v:shape id="Text Box 90" o:spid="_x0000_s2290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<v:textbox style="mso-next-textbox:#Text Box 90" inset="0,.5mm,0,0">
              <w:txbxContent>
                <w:p w:rsidR="005B0CAB" w:rsidRPr="00B9549E" w:rsidRDefault="005B0CAB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Oboz" o:spid="_x0000_s2291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<v:textbox style="mso-next-textbox:#tbxOboz" inset=",0,,0">
              <w:txbxContent>
                <w:p w:rsidR="005B0CAB" w:rsidRPr="00B9549E" w:rsidRDefault="005B0CAB" w:rsidP="00D0545B">
                  <w:pPr>
                    <w:autoSpaceDE w:val="0"/>
                    <w:autoSpaceDN w:val="0"/>
                    <w:adjustRightInd w:val="0"/>
                    <w:ind w:firstLine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5B0CAB" w:rsidRPr="00A1604C" w:rsidRDefault="005B0CAB" w:rsidP="00304C2A">
                  <w:pPr>
                    <w:rPr>
                      <w:szCs w:val="40"/>
                    </w:rPr>
                  </w:pPr>
                </w:p>
              </w:txbxContent>
            </v:textbox>
          </v:shape>
          <v:shape id="Text Box 92" o:spid="_x0000_s2292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<v:textbox style="mso-next-textbox:#Text Box 92" inset="0,1mm,0,0">
              <w:txbxContent>
                <w:p w:rsidR="005B0CAB" w:rsidRPr="00B9549E" w:rsidRDefault="005B0CAB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0"/>
                    </w:rPr>
                    <w:t>Лист</w:t>
                  </w:r>
                </w:p>
              </w:txbxContent>
            </v:textbox>
          </v:shape>
          <v:shape id="tbxPagn" o:spid="_x0000_s2293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<v:textbox style="mso-next-textbox:#tbxPagn" inset="0,1mm,0,0">
              <w:txbxContent>
                <w:p w:rsidR="005B0CAB" w:rsidRPr="00B9549E" w:rsidRDefault="002B5C5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begin"/>
                  </w:r>
                  <w:r w:rsidR="005B0CAB"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instrText xml:space="preserve"> PAGE </w:instrTex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separate"/>
                  </w:r>
                  <w:r w:rsidR="00810754">
                    <w:rPr>
                      <w:rStyle w:val="a7"/>
                      <w:rFonts w:ascii="Times New Roman" w:hAnsi="Times New Roman"/>
                      <w:i w:val="0"/>
                      <w:noProof/>
                      <w:sz w:val="24"/>
                      <w:szCs w:val="24"/>
                    </w:rPr>
                    <w:t>4</w: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shape id="tbxInpo" o:spid="_x0000_s2294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<v:textbox style="layout-flow:vertical;mso-layout-flow-alt:bottom-to-top;mso-next-textbox:#tbxInpo" inset="1mm,1mm,0,0">
              <w:txbxContent>
                <w:p w:rsidR="005B0CAB" w:rsidRPr="008134E1" w:rsidRDefault="005B0CAB" w:rsidP="00304C2A"/>
              </w:txbxContent>
            </v:textbox>
          </v:shape>
          <v:shape id="tbxInpd" o:spid="_x0000_s2295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<v:textbox style="layout-flow:vertical;mso-layout-flow-alt:bottom-to-top;mso-next-textbox:#tbxInpd" inset="0,0,0,0">
              <w:txbxContent>
                <w:p w:rsidR="005B0CAB" w:rsidRPr="002E6103" w:rsidRDefault="005B0CAB" w:rsidP="00304C2A">
                  <w:pPr>
                    <w:pStyle w:val="Twordaddfield"/>
                    <w:ind w:firstLine="0"/>
                    <w:rPr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</w:t>
                  </w:r>
                  <w:r w:rsidRPr="002E6103">
                    <w:rPr>
                      <w:sz w:val="24"/>
                      <w:szCs w:val="24"/>
                    </w:rPr>
                    <w:t xml:space="preserve"> подл.</w:t>
                  </w:r>
                </w:p>
              </w:txbxContent>
            </v:textbox>
          </v:shape>
          <v:shape id="tbxInpd" o:spid="_x0000_s2296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<v:textbox style="layout-flow:vertical;mso-layout-flow-alt:bottom-to-top" inset="1mm,1mm,0,0">
              <w:txbxContent>
                <w:p w:rsidR="005B0CAB" w:rsidRPr="008134E1" w:rsidRDefault="005B0CAB" w:rsidP="00304C2A"/>
              </w:txbxContent>
            </v:textbox>
          </v:shape>
          <v:shape id="Text Box 97" o:spid="_x0000_s2297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<v:textbox style="layout-flow:vertical;mso-layout-flow-alt:bottom-to-top;mso-next-textbox:#Text Box 97" inset="0,0,0,0">
              <w:txbxContent>
                <w:p w:rsidR="005B0CAB" w:rsidRPr="00B9549E" w:rsidRDefault="005B0CAB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 дата</w:t>
                  </w:r>
                </w:p>
              </w:txbxContent>
            </v:textbox>
          </v:shape>
          <v:shape id="tbxInvz" o:spid="_x0000_s2298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<v:textbox style="layout-flow:vertical;mso-layout-flow-alt:bottom-to-top;mso-next-textbox:#tbxInvz" inset="1mm,1mm,0,0">
              <w:txbxContent>
                <w:p w:rsidR="005B0CAB" w:rsidRPr="008134E1" w:rsidRDefault="005B0CAB" w:rsidP="00304C2A"/>
              </w:txbxContent>
            </v:textbox>
          </v:shape>
          <v:shape id="Text Box 99" o:spid="_x0000_s2299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<v:textbox style="layout-flow:vertical;mso-layout-flow-alt:bottom-to-top;mso-next-textbox:#Text Box 99" inset="0,0,0,0">
              <w:txbxContent>
                <w:p w:rsidR="005B0CAB" w:rsidRPr="00B9549E" w:rsidRDefault="005B0CAB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инв. №</w:t>
                  </w:r>
                </w:p>
              </w:txbxContent>
            </v:textbox>
          </v:shape>
          <v:line id="Line 100" o:spid="_x0000_s2300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<v:line id="Line 101" o:spid="_x0000_s2301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<v:line id="Line 102" o:spid="_x0000_s2302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<v:line id="Line 103" o:spid="_x0000_s2303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<v:line id="Line 104" o:spid="_x0000_s2304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<v:line id="Line 105" o:spid="_x0000_s2305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<v:line id="Line 106" o:spid="_x0000_s2306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<v:line id="Line 107" o:spid="_x0000_s2307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<v:shape id="Text Box 108" o:spid="_x0000_s2308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<v:textbox style="mso-next-textbox:#Text Box 108" inset="0,0,0,0">
              <w:txbxContent>
                <w:p w:rsidR="005B0CAB" w:rsidRPr="00B9549E" w:rsidRDefault="005B0CAB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Формат</w:t>
                  </w:r>
                </w:p>
              </w:txbxContent>
            </v:textbox>
          </v:shape>
          <v:shape id="Text Box 109" o:spid="_x0000_s2309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<v:textbox style="mso-next-textbox:#Text Box 109" inset="0,0,0,0">
              <w:txbxContent>
                <w:p w:rsidR="005B0CAB" w:rsidRPr="00B9549E" w:rsidRDefault="005B0CAB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А</w:t>
                  </w:r>
                  <w:proofErr w:type="gramStart"/>
                  <w:r w:rsidRPr="00B9549E">
                    <w:rPr>
                      <w:szCs w:val="24"/>
                    </w:rPr>
                    <w:t>4</w:t>
                  </w:r>
                  <w:proofErr w:type="gramEnd"/>
                </w:p>
              </w:txbxContent>
            </v:textbox>
          </v:shape>
          <v:shape id="Text Box 110" o:spid="_x0000_s2310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<v:textbox style="mso-next-textbox:#Text Box 110" inset="0,0,0,0">
              <w:txbxContent>
                <w:p w:rsidR="005B0CAB" w:rsidRPr="00B9549E" w:rsidRDefault="005B0CAB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Копировал:</w:t>
                  </w:r>
                </w:p>
              </w:txbxContent>
            </v:textbox>
          </v:shape>
          <v:line id="Line 111" o:spid="_x0000_s2311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<v:line id="Line 112" o:spid="_x0000_s2312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<v:line id="Line 113" o:spid="_x0000_s2313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<v:shape id="tbxIzml" o:spid="_x0000_s2314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<v:textbox style="mso-next-textbox:#tbxIzml" inset="0,.5mm,0,0">
              <w:txbxContent>
                <w:p w:rsidR="005B0CAB" w:rsidRPr="008134E1" w:rsidRDefault="005B0CAB" w:rsidP="00304C2A"/>
              </w:txbxContent>
            </v:textbox>
          </v:shape>
          <v:shape id="Text Box 115" o:spid="_x0000_s2315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<v:textbox style="mso-next-textbox:#Text Box 115" inset="0,.5mm,0,0">
              <w:txbxContent>
                <w:p w:rsidR="005B0CAB" w:rsidRPr="00B9549E" w:rsidRDefault="005B0CAB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Лист</w:t>
                  </w:r>
                </w:p>
              </w:txbxContent>
            </v:textbox>
          </v:shape>
          <v:line id="Line 116" o:spid="_x0000_s2316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CAB" w:rsidRDefault="002B5C56">
    <w:pPr>
      <w:pStyle w:val="a3"/>
    </w:pPr>
    <w:r>
      <w:rPr>
        <w:noProof/>
      </w:rPr>
      <w:pict>
        <v:group id="grpTileFirst" o:spid="_x0000_s2165" style="position:absolute;left:0;text-align:left;margin-left:-4.15pt;margin-top:19.35pt;width:581.1pt;height:827.7pt;z-index:251658240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">
          <v:shapetype id="_x0000_t202" coordsize="21600,21600" o:spt="202" path="m,l,21600r21600,l21600,xe">
            <v:stroke joinstyle="miter"/>
            <v:path gradientshapeok="t" o:connecttype="rect"/>
          </v:shapetype>
          <v:shape id="tbxIzmk" o:spid="_x0000_s2166" type="#_x0000_t202" style="position:absolute;left:1701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ekcMA&#10;AADaAAAADwAAAGRycy9kb3ducmV2LnhtbESP3WoCMRSE7wu+QziCdzVrh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NekcMAAADaAAAADwAAAAAAAAAAAAAAAACYAgAAZHJzL2Rv&#10;d25yZXYueG1sUEsFBgAAAAAEAAQA9QAAAIgDAAAAAA==&#10;" strokeweight=".5pt">
            <v:textbox inset="0,.5mm,0,0">
              <w:txbxContent>
                <w:p w:rsidR="005B0CAB" w:rsidRPr="008134E1" w:rsidRDefault="005B0CAB" w:rsidP="00304C2A"/>
              </w:txbxContent>
            </v:textbox>
          </v:shape>
          <v:shape id="Text Box 4" o:spid="_x0000_s2167" type="#_x0000_t202" style="position:absolute;left:2268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G5cMA&#10;AADaAAAADwAAAGRycy9kb3ducmV2LnhtbESP3WoCMRSE7wu+QziCdzVrk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rG5cMAAADaAAAADwAAAAAAAAAAAAAAAACYAgAAZHJzL2Rv&#10;d25yZXYueG1sUEsFBgAAAAAEAAQA9QAAAIgDAAAAAA==&#10;" strokeweight=".5pt">
            <v:textbox style="mso-next-textbox:#Text Box 4" inset="0,.5mm,0,0">
              <w:txbxContent>
                <w:p w:rsidR="005B0CAB" w:rsidRPr="00F335C4" w:rsidRDefault="005B0CAB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Лист</w:t>
                  </w:r>
                </w:p>
              </w:txbxContent>
            </v:textbox>
          </v:shape>
          <v:shape id="tbxIzme" o:spid="_x0000_s2168" type="#_x0000_t202" style="position:absolute;left:1134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vicIA&#10;AADaAAAADwAAAGRycy9kb3ducmV2LnhtbESPzWrDMBCE74G+g9hAb4mcNinFjRJKS6HX/Fxy21ob&#10;y4m1si3ZVt6+KhRyHGbmG2a9jbYWA3W+cqxgMc9AEBdOV1wqOB6+Zq8gfEDWWDsmBTfysN08TNaY&#10;azfyjoZ9KEWCsM9RgQmhyaX0hSGLfu4a4uSdXWcxJNmVUnc4Jrit5VOWvUiLFacFgw19GCqu+94q&#10;iJfb5+L5fKLQN8urwUP7E0+tUo/T+P4GIlAM9/B/+1srWMH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u+JwgAAANoAAAAPAAAAAAAAAAAAAAAAAJgCAABkcnMvZG93&#10;bnJldi54bWxQSwUGAAAAAAQABAD1AAAAhwMAAAAA&#10;" filled="f" strokeweight=".5pt">
            <v:textbox inset="0,.5mm,0,0">
              <w:txbxContent>
                <w:p w:rsidR="005B0CAB" w:rsidRPr="008134E1" w:rsidRDefault="005B0CAB" w:rsidP="00304C2A"/>
              </w:txbxContent>
            </v:textbox>
          </v:shape>
          <v:shape id="Text Box 6" o:spid="_x0000_s2169" type="#_x0000_t202" style="position:absolute;left:1134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x/sAA&#10;AADaAAAADwAAAGRycy9kb3ducmV2LnhtbESPzYoCMRCE7wu+Q2jB25pRF5HRKKIIXv25eGsn7WR0&#10;0hknUePbbxYWPBZV9RU1W0Rbiye1vnKsYNDPQBAXTldcKjgeNt8TED4ga6wdk4I3eVjMO18zzLV7&#10;8Y6e+1CKBGGfowITQpNL6QtDFn3fNcTJu7jWYkiyLaVu8ZXgtpbDLBtLixWnBYMNrQwVt/3DKojX&#10;93owupwoPJqfm8HD/RxPd6V63bicgggUwyf8395qBWP4u5JugJ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xx/sAAAADaAAAADwAAAAAAAAAAAAAAAACYAgAAZHJzL2Rvd25y&#10;ZXYueG1sUEsFBgAAAAAEAAQA9QAAAIUDAAAAAA==&#10;" filled="f" strokeweight=".5pt">
            <v:textbox style="mso-next-textbox:#Text Box 6" inset="0,.5mm,0,0">
              <w:txbxContent>
                <w:p w:rsidR="005B0CAB" w:rsidRPr="00F335C4" w:rsidRDefault="005B0CAB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F335C4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ext Box 7" o:spid="_x0000_s2170" type="#_x0000_t202" style="position:absolute;left:1701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UZcIA&#10;AADaAAAADwAAAGRycy9kb3ducmV2LnhtbESPzWrDMBCE74G+g9hAb4mcNqTFjRJKS6HX/Fxy21ob&#10;y4m1si3ZVt6+KhRyHGbmG2a9jbYWA3W+cqxgMc9AEBdOV1wqOB6+Zq8gfEDWWDsmBTfysN08TNaY&#10;azfyjoZ9KEWCsM9RgQmhyaX0hSGLfu4a4uSdXWcxJNmVUnc4Jrit5VOWraTFitOCwYY+DBXXfW8V&#10;xMvtc/F8PlHom+XV4KH9iadWqcdpfH8DESiGe/i//a0VvMD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NRlwgAAANoAAAAPAAAAAAAAAAAAAAAAAJgCAABkcnMvZG93&#10;bnJldi54bWxQSwUGAAAAAAQABAD1AAAAhwMAAAAA&#10;" filled="f" strokeweight=".5pt">
            <v:textbox style="mso-next-textbox:#Text Box 7" inset="0,.5mm,0,0">
              <w:txbxContent>
                <w:p w:rsidR="005B0CAB" w:rsidRPr="00F335C4" w:rsidRDefault="005B0CAB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Кол</w:t>
                  </w:r>
                  <w:proofErr w:type="gram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.у</w:t>
                  </w:r>
                  <w:proofErr w:type="gramEnd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171" type="#_x0000_t202" style="position:absolute;left:2835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AF74A&#10;AADaAAAADwAAAGRycy9kb3ducmV2LnhtbERPPW/CMBDdK/EfrEPqVpy0qEIBEyFQpa6FLmxHfMSB&#10;+Bxik5h/j4dKHZ/e96qMthUD9b5xrCCfZSCIK6cbrhX8Hr7eFiB8QNbYOiYFD/JQricvKyy0G/mH&#10;hn2oRQphX6ACE0JXSOkrQxb9zHXEiTu73mJIsK+l7nFM4baV71n2KS02nBoMdrQ1VF33d6sgXh67&#10;/ON8pHDv5leDh9spHm9KvU7jZgkiUAz/4j/3t1aQtqYr6Qb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vQBe+AAAA2gAAAA8AAAAAAAAAAAAAAAAAmAIAAGRycy9kb3ducmV2&#10;LnhtbFBLBQYAAAAABAAEAPUAAACDAwAAAAA=&#10;" filled="f" strokeweight=".5pt">
            <v:textbox inset="0,.5mm,0,0">
              <w:txbxContent>
                <w:p w:rsidR="005B0CAB" w:rsidRPr="00F40229" w:rsidRDefault="005B0CAB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9" o:spid="_x0000_s2172" type="#_x0000_t202" style="position:absolute;left:2835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QfMUA&#10;AADaAAAADwAAAGRycy9kb3ducmV2LnhtbESPQWvCQBSE74L/YXkFb7ppFdHUVWJR68GL1hZ6e2af&#10;STD7NmZXjf/eLQg9DjPzDTOZNaYUV6pdYVnBay8CQZxaXXCmYP+17I5AOI+ssbRMCu7kYDZttyYY&#10;a3vjLV13PhMBwi5GBbn3VSylS3My6Hq2Ig7e0dYGfZB1JnWNtwA3pXyLoqE0WHBYyLGij5zS0+5i&#10;FGwP82Xym36vPs+DRTIcLJqfTX+uVOelSd5BeGr8f/jZXmsFY/i7Em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RB8xQAAANoAAAAPAAAAAAAAAAAAAAAAAJgCAABkcnMv&#10;ZG93bnJldi54bWxQSwUGAAAAAAQABAD1AAAAigMAAAAA&#10;" filled="f" strokeweight=".5pt">
            <v:textbox style="mso-next-textbox:#Text Box 9" inset="0,0,0,0">
              <w:txbxContent>
                <w:p w:rsidR="005B0CAB" w:rsidRPr="002E6103" w:rsidRDefault="005B0CAB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18"/>
                      <w:szCs w:val="18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0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  <v:shape id="tbxFam1" o:spid="_x0000_s2173" type="#_x0000_t202" style="position:absolute;left:2268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PC8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+j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w8LwgAAANsAAAAPAAAAAAAAAAAAAAAAAJgCAABkcnMvZG93&#10;bnJldi54bWxQSwUGAAAAAAQABAD1AAAAhwMAAAAA&#10;" filled="f" strokeweight=".5pt">
            <v:textbox style="mso-next-textbox:#tbxFam1" inset=".5mm,0,0,0">
              <w:txbxContent>
                <w:p w:rsidR="005B0CAB" w:rsidRPr="00500364" w:rsidRDefault="005B0CAB" w:rsidP="00304C2A">
                  <w:pPr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Казаков</w:t>
                  </w:r>
                </w:p>
              </w:txbxContent>
            </v:textbox>
          </v:shape>
          <v:shape id="tbxFam2" o:spid="_x0000_s2174" type="#_x0000_t202" style="position:absolute;left:2268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qkMAA&#10;AADbAAAADwAAAGRycy9kb3ducmV2LnhtbERPPWvDMBDdA/kP4gLdEtkeEuNaDsEQKHQoTQtZD+tq&#10;mVgnYamO+++rQiHbPd7n1cfFjmKmKQyOFeS7DARx5/TAvYLPj/O2BBEissbRMSn4oQDHZr2qsdLu&#10;zu80X2IvUgiHChWYGH0lZegMWQw754kT9+UmizHBqZd6wnsKt6MssmwvLQ6cGgx6ag11t8u3VbC3&#10;r8U1byPb9vx28ENXLsaXSj1tltMziEhLfIj/3S86zc/h75d0gG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jOqkMAAAADbAAAADwAAAAAAAAAAAAAAAACYAgAAZHJzL2Rvd25y&#10;ZXYueG1sUEsFBgAAAAAEAAQA9QAAAIUDAAAAAA==&#10;" filled="f" strokeweight=".5pt">
            <v:textbox style="mso-next-textbox:#tbxFam2" inset=".5mm,0,0,0">
              <w:txbxContent>
                <w:p w:rsidR="005B0CAB" w:rsidRPr="00500364" w:rsidRDefault="005B0CAB" w:rsidP="00304C2A">
                  <w:pPr>
                    <w:ind w:firstLine="0"/>
                    <w:rPr>
                      <w:sz w:val="20"/>
                    </w:rPr>
                  </w:pPr>
                </w:p>
              </w:txbxContent>
            </v:textbox>
          </v:shape>
          <v:shape id="tbxFam4" o:spid="_x0000_s2175" type="#_x0000_t202" style="position:absolute;left:2268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058AA&#10;AADbAAAADwAAAGRycy9kb3ducmV2LnhtbERPPWvDMBDdC/kP4gLdGtkeUuNaNsUQCGQITQtZD+tq&#10;mVonYSmJ8++jQqHbPd7n1e1iJ3GlOYyOFeSbDARx7/TIg4Kvz91LCSJEZI2TY1JwpwBts3qqsdLu&#10;xh90PcVBpBAOFSowMfpKytAbshg2zhMn7tvNFmOC8yD1jLcUbidZZNlWWhw5NRj01Bnqf04Xq2Br&#10;D8U57yLbbnd89WNfLsaXSj2vl/c3EJGW+C/+c+91ml/A7y/pANk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E058AAAADbAAAADwAAAAAAAAAAAAAAAACYAgAAZHJzL2Rvd25y&#10;ZXYueG1sUEsFBgAAAAAEAAQA9QAAAIUDAAAAAA==&#10;" filled="f" strokeweight=".5pt">
            <v:textbox style="mso-next-textbox:#tbxFam4" inset=".5mm,0,0,0">
              <w:txbxContent>
                <w:p w:rsidR="005B0CAB" w:rsidRPr="00A766DA" w:rsidRDefault="005B0CAB" w:rsidP="00304C2A">
                  <w:pPr>
                    <w:ind w:firstLine="0"/>
                    <w:rPr>
                      <w:szCs w:val="22"/>
                    </w:rPr>
                  </w:pPr>
                </w:p>
              </w:txbxContent>
            </v:textbox>
          </v:shape>
          <v:shape id="tbxFam5" o:spid="_x0000_s2176" type="#_x0000_t202" style="position:absolute;left:2268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RfL8A&#10;AADbAAAADwAAAGRycy9kb3ducmV2LnhtbERPS4vCMBC+C/sfwix4s6kK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rZF8vwAAANsAAAAPAAAAAAAAAAAAAAAAAJgCAABkcnMvZG93bnJl&#10;di54bWxQSwUGAAAAAAQABAD1AAAAhAMAAAAA&#10;" filled="f" strokeweight=".5pt">
            <v:textbox style="mso-next-textbox:#tbxFam5" inset=".5mm,0,0,0">
              <w:txbxContent>
                <w:p w:rsidR="005B0CAB" w:rsidRPr="00583D8F" w:rsidRDefault="005B0CAB" w:rsidP="00304C2A">
                  <w:pPr>
                    <w:ind w:firstLine="0"/>
                    <w:rPr>
                      <w:rFonts w:ascii="ISOCPEUR" w:hAnsi="ISOCPEUR"/>
                      <w:i/>
                      <w:sz w:val="22"/>
                      <w:szCs w:val="22"/>
                    </w:rPr>
                  </w:pPr>
                </w:p>
                <w:p w:rsidR="005B0CAB" w:rsidRPr="00631A37" w:rsidRDefault="005B0CAB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Fam6" o:spid="_x0000_s2177" type="#_x0000_t202" style="position:absolute;left:2268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JCL8A&#10;AADbAAAADwAAAGRycy9kb3ducmV2LnhtbERPS4vCMBC+C/sfwix4s6ki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RAkIvwAAANsAAAAPAAAAAAAAAAAAAAAAAJgCAABkcnMvZG93bnJl&#10;di54bWxQSwUGAAAAAAQABAD1AAAAhAMAAAAA&#10;" filled="f" strokeweight=".5pt">
            <v:textbox style="mso-next-textbox:#tbxFam6" inset=".5mm,0,0,0">
              <w:txbxContent>
                <w:p w:rsidR="005B0CAB" w:rsidRPr="00881603" w:rsidRDefault="005B0CAB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1" o:spid="_x0000_s2178" type="#_x0000_t202" style="position:absolute;left:1134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sk78A&#10;AADbAAAADwAAAGRycy9kb3ducmV2LnhtbERPS4vCMBC+C/sfwix4s6mC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CKyTvwAAANsAAAAPAAAAAAAAAAAAAAAAAJgCAABkcnMvZG93bnJl&#10;di54bWxQSwUGAAAAAAQABAD1AAAAhAMAAAAA&#10;" filled="f" strokeweight=".5pt">
            <v:textbox style="mso-next-textbox:#tbxJob1" inset=".5mm,0,0,0">
              <w:txbxContent>
                <w:p w:rsidR="005B0CAB" w:rsidRPr="00966D7C" w:rsidRDefault="005B0CAB" w:rsidP="00304C2A">
                  <w:pPr>
                    <w:ind w:firstLine="0"/>
                    <w:rPr>
                      <w:rFonts w:ascii="Arial" w:hAnsi="Arial" w:cs="Arial"/>
                      <w:sz w:val="20"/>
                    </w:rPr>
                  </w:pPr>
                  <w:r w:rsidRPr="00500364">
                    <w:rPr>
                      <w:sz w:val="20"/>
                    </w:rPr>
                    <w:t>Разработа</w:t>
                  </w:r>
                  <w:r w:rsidRPr="00966D7C">
                    <w:rPr>
                      <w:rFonts w:ascii="Arial" w:hAnsi="Arial" w:cs="Arial"/>
                      <w:sz w:val="20"/>
                    </w:rPr>
                    <w:t>л</w:t>
                  </w:r>
                </w:p>
              </w:txbxContent>
            </v:textbox>
          </v:shape>
          <v:shape id="tbxJob2" o:spid="_x0000_s2179" type="#_x0000_t202" style="position:absolute;left:1134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y5MAA&#10;AADbAAAADwAAAGRycy9kb3ducmV2LnhtbERPPWvDMBDdC/kP4gLZGjkeXONGCcVgCHQITQtZD+tq&#10;mVonYSm2+++jQKHbPd7n7Y+LHcREY+gdK9htMxDErdM9dwq+PpvnEkSIyBoHx6TglwIcD6unPVba&#10;zfxB0yV2IoVwqFCBidFXUobWkMWwdZ44cd9utBgTHDupR5xTuB1knmWFtNhzajDoqTbU/lxuVkFh&#10;3/Prro5s6+b84vu2XIwvldqsl7dXEJGW+C/+c590ml/A45d0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oy5MAAAADbAAAADwAAAAAAAAAAAAAAAACYAgAAZHJzL2Rvd25y&#10;ZXYueG1sUEsFBgAAAAAEAAQA9QAAAIUDAAAAAA==&#10;" filled="f" strokeweight=".5pt">
            <v:textbox style="mso-next-textbox:#tbxJob2" inset=".5mm,0,0,0">
              <w:txbxContent>
                <w:p w:rsidR="005B0CAB" w:rsidRPr="00500364" w:rsidRDefault="005B0CAB" w:rsidP="00304C2A">
                  <w:pPr>
                    <w:pStyle w:val="Twordjobs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500364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Проверил</w:t>
                  </w:r>
                </w:p>
                <w:p w:rsidR="005B0CAB" w:rsidRPr="00323B6D" w:rsidRDefault="005B0CAB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4" o:spid="_x0000_s2180" type="#_x0000_t202" style="position:absolute;left:1134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Xf78A&#10;AADbAAAADwAAAGRycy9kb3ducmV2LnhtbERPTYvCMBC9C/sfwgjeNNWDlmpapCAIHmRV8Do0s03Z&#10;ZhKarHb//WZB8DaP9zm7arS9eNAQOscKlosMBHHjdMetgtv1MM9BhIissXdMCn4pQFV+THZYaPfk&#10;T3pcYitSCIcCFZgYfSFlaAxZDAvniRP35QaLMcGhlXrAZwq3vVxl2Vpa7Dg1GPRUG2q+Lz9Wwdqe&#10;VvdlHdnWh/PGd00+Gp8rNZuO+y2ISGN8i1/uo07zN/D/SzpAl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lpd/vwAAANsAAAAPAAAAAAAAAAAAAAAAAJgCAABkcnMvZG93bnJl&#10;di54bWxQSwUGAAAAAAQABAD1AAAAhAMAAAAA&#10;" filled="f" strokeweight=".5pt">
            <v:textbox style="mso-next-textbox:#tbxJob4" inset=".5mm,0,0,0">
              <w:txbxContent>
                <w:p w:rsidR="005B0CAB" w:rsidRPr="00323B6D" w:rsidRDefault="005B0CAB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5" o:spid="_x0000_s2181" type="#_x0000_t202" style="position:absolute;left:1134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DDc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2D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QMNwgAAANsAAAAPAAAAAAAAAAAAAAAAAJgCAABkcnMvZG93&#10;bnJldi54bWxQSwUGAAAAAAQABAD1AAAAhwMAAAAA&#10;" filled="f" strokeweight=".5pt">
            <v:textbox style="mso-next-textbox:#tbxJob5" inset=".5mm,0,0,0">
              <w:txbxContent>
                <w:p w:rsidR="005B0CAB" w:rsidRPr="00F335C4" w:rsidRDefault="005B0CAB" w:rsidP="00304C2A">
                  <w:pPr>
                    <w:ind w:firstLine="0"/>
                    <w:rPr>
                      <w:sz w:val="20"/>
                    </w:rPr>
                  </w:pPr>
                  <w:proofErr w:type="spellStart"/>
                  <w:r w:rsidRPr="00F335C4">
                    <w:rPr>
                      <w:sz w:val="20"/>
                    </w:rPr>
                    <w:t>Норм</w:t>
                  </w:r>
                  <w:proofErr w:type="gramStart"/>
                  <w:r w:rsidRPr="00F335C4">
                    <w:rPr>
                      <w:sz w:val="20"/>
                    </w:rPr>
                    <w:t>.к</w:t>
                  </w:r>
                  <w:proofErr w:type="gramEnd"/>
                  <w:r w:rsidRPr="00F335C4">
                    <w:rPr>
                      <w:sz w:val="20"/>
                    </w:rPr>
                    <w:t>онтр</w:t>
                  </w:r>
                  <w:proofErr w:type="spellEnd"/>
                </w:p>
              </w:txbxContent>
            </v:textbox>
          </v:shape>
          <v:shape id="tbxJob6" o:spid="_x0000_s2182" type="#_x0000_t202" style="position:absolute;left:1134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mlr4A&#10;AADbAAAADwAAAGRycy9kb3ducmV2LnhtbERPTYvCMBC9L/gfwgje1lQPbq1GkYKw4EFWBa9DMzbF&#10;ZhKaqN1/bwTB2zze5yzXvW3FnbrQOFYwGWcgiCunG64VnI7b7xxEiMgaW8ek4J8CrFeDryUW2j34&#10;j+6HWIsUwqFABSZGX0gZKkMWw9h54sRdXGcxJtjVUnf4SOG2ldMsm0mLDacGg55KQ9X1cLMKZnY3&#10;PU/KyLbc7n98U+W98blSo2G/WYCI1MeP+O3+1Wn+HF6/p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Fppa+AAAA2wAAAA8AAAAAAAAAAAAAAAAAmAIAAGRycy9kb3ducmV2&#10;LnhtbFBLBQYAAAAABAAEAPUAAACDAwAAAAA=&#10;" filled="f" strokeweight=".5pt">
            <v:textbox style="mso-next-textbox:#tbxJob6" inset=".5mm,0,0,0">
              <w:txbxContent>
                <w:p w:rsidR="005B0CAB" w:rsidRPr="00D10E76" w:rsidRDefault="005B0CAB" w:rsidP="00304C2A">
                  <w:pPr>
                    <w:pStyle w:val="Twordjobs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D10E76">
                    <w:rPr>
                      <w:rFonts w:ascii="ISOCPEUR" w:hAnsi="ISOCPEUR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  <v:shape id="Text Box 20" o:spid="_x0000_s2183" type="#_x0000_t202" style="position:absolute;left:3402;top:14288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2KJMIA&#10;AADbAAAADwAAAGRycy9kb3ducmV2LnhtbERPy4rCMBTdC/MP4Q6409QHMlSj1MHXYjY6Kri7Nte2&#10;THNTm6j17ycLweXhvCezxpTiTrUrLCvodSMQxKnVBWcK9r/LzhcI55E1lpZJwZMczKYfrQnG2j54&#10;S/edz0QIYRejgtz7KpbSpTkZdF1bEQfuYmuDPsA6k7rGRwg3pexH0UgaLDg05FjRd07p3+5mFGzP&#10;82VySg+r9XW4SEbDRXP8GcyVan82yRiEp8a/xS/3Rivoh/XhS/gB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YokwgAAANsAAAAPAAAAAAAAAAAAAAAAAJgCAABkcnMvZG93&#10;bnJldi54bWxQSwUGAAAAAAQABAD1AAAAhwMAAAAA&#10;" filled="f" strokeweight=".5pt">
            <v:textbox style="mso-next-textbox:#Text Box 20" inset="0,0,0,0">
              <w:txbxContent>
                <w:p w:rsidR="005B0CAB" w:rsidRDefault="005B0CAB" w:rsidP="00304C2A"/>
              </w:txbxContent>
            </v:textbox>
          </v:shape>
          <v:shape id="Text Box 21" o:spid="_x0000_s2184" type="#_x0000_t202" style="position:absolute;left:3402;top:1457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b8cEA&#10;AADbAAAADwAAAGRycy9kb3ducmV2LnhtbESPQYvCMBSE7wv+h/AEb2taXRapRhFlYa/qXrw9m2dT&#10;bV5qEzX+e7MgeBxm5htmtoi2ETfqfO1YQT7MQBCXTtdcKfjb/XxOQPiArLFxTAoe5GEx733MsNDu&#10;zhu6bUMlEoR9gQpMCG0hpS8NWfRD1xIn7+g6iyHJrpK6w3uC20aOsuxbWqw5LRhsaWWoPG+vVkE8&#10;Pdb5+LincG2/zgZ3l0PcX5Qa9ONyCiJQDO/wq/2rFYxy+P+Sfo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32/HBAAAA2wAAAA8AAAAAAAAAAAAAAAAAmAIAAGRycy9kb3du&#10;cmV2LnhtbFBLBQYAAAAABAAEAPUAAACGAwAAAAA=&#10;" filled="f" strokeweight=".5pt">
            <v:textbox style="mso-next-textbox:#Text Box 21" inset="0,.5mm,0,0">
              <w:txbxContent>
                <w:p w:rsidR="005B0CAB" w:rsidRPr="002E6103" w:rsidRDefault="005B0CAB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22" o:spid="_x0000_s2185" type="#_x0000_t202" style="position:absolute;left:3402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3kMYA&#10;AADbAAAADwAAAGRycy9kb3ducmV2LnhtbESPQWsCMRSE74L/ITyht5rtQmvZGqWIgoUiaEvt8bl5&#10;3SxNXtZNuq799Y1Q8DjMzDfMdN47KzpqQ+1Zwd04A0Fcel1zpeD9bXX7CCJEZI3WMyk4U4D5bDiY&#10;YqH9ibfU7WIlEoRDgQpMjE0hZSgNOQxj3xAn78u3DmOSbSV1i6cEd1bmWfYgHdacFgw2tDBUfu9+&#10;nILXj/1xudp8Zns62Pq+sxPz8ntQ6mbUPz+BiNTHa/i/vdYK8hwuX9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Y3kMYAAADbAAAADwAAAAAAAAAAAAAAAACYAgAAZHJz&#10;L2Rvd25yZXYueG1sUEsFBgAAAAAEAAQA9QAAAIsDAAAAAA==&#10;" filled="f" strokeweight=".5pt">
            <v:textbox style="mso-next-textbox:#Text Box 22">
              <w:txbxContent>
                <w:p w:rsidR="005B0CAB" w:rsidRDefault="005B0CAB" w:rsidP="00304C2A"/>
              </w:txbxContent>
            </v:textbox>
          </v:shape>
          <v:shape id="Text Box 23" o:spid="_x0000_s2186" type="#_x0000_t202" style="position:absolute;left:3402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qSC8YA&#10;AADbAAAADwAAAGRycy9kb3ducmV2LnhtbESPQWsCMRSE74L/IbxCbzVbS2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qSC8YAAADbAAAADwAAAAAAAAAAAAAAAACYAgAAZHJz&#10;L2Rvd25yZXYueG1sUEsFBgAAAAAEAAQA9QAAAIsDAAAAAA==&#10;" filled="f" strokeweight=".5pt">
            <v:textbox style="mso-next-textbox:#Text Box 23">
              <w:txbxContent>
                <w:p w:rsidR="005B0CAB" w:rsidRDefault="005B0CAB" w:rsidP="00304C2A">
                  <w:pPr>
                    <w:pStyle w:val="Twordfami"/>
                  </w:pPr>
                </w:p>
              </w:txbxContent>
            </v:textbox>
          </v:shape>
          <v:shape id="Text Box 24" o:spid="_x0000_s2187" type="#_x0000_t202" style="position:absolute;left:3402;top:1542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MKf8YA&#10;AADbAAAADwAAAGRycy9kb3ducmV2LnhtbESPQWsCMRSE74L/IbxCbzVbaW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MKf8YAAADbAAAADwAAAAAAAAAAAAAAAACYAgAAZHJz&#10;L2Rvd25yZXYueG1sUEsFBgAAAAAEAAQA9QAAAIsDAAAAAA==&#10;" filled="f" strokeweight=".5pt">
            <v:textbox style="mso-next-textbox:#Text Box 24">
              <w:txbxContent>
                <w:p w:rsidR="005B0CAB" w:rsidRDefault="005B0CAB" w:rsidP="00304C2A">
                  <w:pPr>
                    <w:pStyle w:val="Twordfami"/>
                  </w:pPr>
                </w:p>
              </w:txbxContent>
            </v:textbox>
          </v:shape>
          <v:shape id="Text Box 25" o:spid="_x0000_s2188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v5MUA&#10;AADbAAAADwAAAGRycy9kb3ducmV2LnhtbESPQWsCMRSE70L/Q3hCbzWrYCurUUqpUKEItVJ7fG6e&#10;m6XJy3YT19VfbwoFj8PMfMPMFp2zoqUmVJ4VDAcZCOLC64pLBdvP5cMERIjIGq1nUnCmAIv5XW+G&#10;ufYn/qB2E0uRIBxyVGBirHMpQ2HIYRj4mjh5B984jEk2pdQNnhLcWTnKskfpsOK0YLCmF0PFz+bo&#10;FLx/7X5fl+vvbEd7W41b+2RWl71S9/3ueQoiUhdv4f/2m1YwGsPf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6/kxQAAANsAAAAPAAAAAAAAAAAAAAAAAJgCAABkcnMv&#10;ZG93bnJldi54bWxQSwUGAAAAAAQABAD1AAAAigMAAAAA&#10;" filled="f" strokeweight=".5pt">
            <v:textbox style="mso-next-textbox:#Text Box 25">
              <w:txbxContent>
                <w:p w:rsidR="005B0CAB" w:rsidRDefault="005B0CAB" w:rsidP="00304C2A">
                  <w:pPr>
                    <w:pStyle w:val="Twordfami"/>
                  </w:pPr>
                </w:p>
              </w:txbxContent>
            </v:textbox>
          </v:shape>
          <v:shape id="Text Box 26" o:spid="_x0000_s2189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0xk8UA&#10;AADbAAAADwAAAGRycy9kb3ducmV2LnhtbESPQWsCMRSE74X+h/CE3mpWoVZWo5Si0EIRqlJ7fG6e&#10;m6XJy7pJ19Vfb4RCj8PMfMNM552zoqUmVJ4VDPoZCOLC64pLBdvN8nEMIkRkjdYzKThTgPns/m6K&#10;ufYn/qR2HUuRIBxyVGBirHMpQ2HIYej7mjh5B984jEk2pdQNnhLcWTnMspF0WHFaMFjTq6HiZ/3r&#10;FHx87Y6L5eo729HeVk+tfTbvl71SD73uZQIiUhf/w3/tN61gOILb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TGTxQAAANsAAAAPAAAAAAAAAAAAAAAAAJgCAABkcnMv&#10;ZG93bnJldi54bWxQSwUGAAAAAAQABAD1AAAAigMAAAAA&#10;" filled="f" strokeweight=".5pt">
            <v:textbox style="mso-next-textbox:#Text Box 26">
              <w:txbxContent>
                <w:p w:rsidR="005B0CAB" w:rsidRDefault="005B0CAB" w:rsidP="00304C2A">
                  <w:pPr>
                    <w:pStyle w:val="Twordfami"/>
                  </w:pPr>
                </w:p>
              </w:txbxContent>
            </v:textbox>
          </v:shape>
          <v:shape id="tbxIzmd" o:spid="_x0000_s2190" type="#_x0000_t202" style="position:absolute;left:4253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mHsMA&#10;AADbAAAADwAAAGRycy9kb3ducmV2LnhtbESPwW7CMBBE75X6D9ZW6q04UNRWKQZVRUhcgV64beMl&#10;TonXIXYS5+8xElKPo5l5o1msoq1FT62vHCuYTjIQxIXTFZcKfg6blw8QPiBrrB2TgpE8rJaPDwvM&#10;tRt4R/0+lCJB2OeowITQ5FL6wpBFP3ENcfJOrrUYkmxLqVscEtzWcpZlb9JixWnBYEPfhorzvrMK&#10;4t+4nr6ejhS6Zn42eLj8xuNFqeen+PUJIlAM/+F7e6sVzN7h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LmHsMAAADbAAAADwAAAAAAAAAAAAAAAACYAgAAZHJzL2Rv&#10;d25yZXYueG1sUEsFBgAAAAAEAAQA9QAAAIgDAAAAAA==&#10;" filled="f" strokeweight=".5pt">
            <v:textbox inset="0,.5mm,0,0">
              <w:txbxContent>
                <w:p w:rsidR="005B0CAB" w:rsidRPr="00DF2469" w:rsidRDefault="005B0CAB" w:rsidP="00304C2A">
                  <w:pPr>
                    <w:pStyle w:val="Tworddate"/>
                  </w:pPr>
                </w:p>
              </w:txbxContent>
            </v:textbox>
          </v:shape>
          <v:shape id="Text Box 28" o:spid="_x0000_s2191" type="#_x0000_t202" style="position:absolute;left:4253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1ybMAA&#10;AADbAAAADwAAAGRycy9kb3ducmV2LnhtbERPPU/DMBDdkfgP1lVio05KhVCoE1VUlVhpWbod8TUO&#10;ic9p7DbOv68HJMan972pou3FjUbfOlaQLzMQxLXTLTcKvo/75zcQPiBr7B2Tgpk8VOXjwwYL7Sb+&#10;otshNCKFsC9QgQlhKKT0tSGLfukG4sSd3WgxJDg2Uo84pXDby1WWvUqLLacGgwN9GKq7w9UqiL/z&#10;Ln85nyhch3Vn8Hj5iaeLUk+LuH0HESiGf/Gf+1MrWKWx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1ybMAAAADbAAAADwAAAAAAAAAAAAAAAACYAgAAZHJzL2Rvd25y&#10;ZXYueG1sUEsFBgAAAAAEAAQA9QAAAIUDAAAAAA==&#10;" filled="f" strokeweight=".5pt">
            <v:textbox style="mso-next-textbox:#Text Box 28" inset="0,.5mm,0,0">
              <w:txbxContent>
                <w:p w:rsidR="005B0CAB" w:rsidRPr="00F335C4" w:rsidRDefault="005B0CAB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Dat1" o:spid="_x0000_s2192" type="#_x0000_t202" style="position:absolute;left:4253;top:1485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X98MA&#10;AADbAAAADwAAAGRycy9kb3ducmV2LnhtbESPwW7CMBBE75X6D9ZW6q04UFS1KQZVRUhcgV64beMl&#10;TonXIXYS5+8xElKPo5l5o1msoq1FT62vHCuYTjIQxIXTFZcKfg6bl3cQPiBrrB2TgpE8rJaPDwvM&#10;tRt4R/0+lCJB2OeowITQ5FL6wpBFP3ENcfJOrrUYkmxLqVscEtzWcpZlb9JixWnBYEPfhorzvrMK&#10;4t+4nr6ejhS6Zn42eLj8xuNFqeen+PUJIlAM/+F7e6sVzD7g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HX98MAAADbAAAADwAAAAAAAAAAAAAAAACYAgAAZHJzL2Rv&#10;d25yZXYueG1sUEsFBgAAAAAEAAQA9QAAAIgDAAAAAA==&#10;" filled="f" strokeweight=".5pt">
            <v:textbox style="mso-next-textbox:#tbxDat1" inset="0,.5mm,0,0">
              <w:txbxContent>
                <w:p w:rsidR="005B0CAB" w:rsidRPr="008134E1" w:rsidRDefault="005B0CAB" w:rsidP="00304C2A">
                  <w:r>
                    <w:t>09.13</w:t>
                  </w:r>
                </w:p>
              </w:txbxContent>
            </v:textbox>
          </v:shape>
          <v:shape id="tbxDat2" o:spid="_x0000_s2193" type="#_x0000_t202" style="position:absolute;left:4253;top:1513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ot78A&#10;AADbAAAADwAAAGRycy9kb3ducmV2LnhtbERPPW/CMBDdK/EfrEPqVpwUVFUBEyEqJNZCF7ZrfMSB&#10;+Bxik5h/j4dKHZ/e96qMthUD9b5xrCCfZSCIK6cbrhX8HHdvnyB8QNbYOiYFD/JQricvKyy0G/mb&#10;hkOoRQphX6ACE0JXSOkrQxb9zHXEiTu73mJIsK+l7nFM4baV71n2IS02nBoMdrQ1VF0Pd6sgXh5f&#10;+fx8onDvFleDx9tvPN2Uep3GzRJEoBj+xX/uvVYwT+vTl/QD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4ui3vwAAANsAAAAPAAAAAAAAAAAAAAAAAJgCAABkcnMvZG93bnJl&#10;di54bWxQSwUGAAAAAAQABAD1AAAAhAMAAAAA&#10;" filled="f" strokeweight=".5pt">
            <v:textbox style="mso-next-textbox:#tbxDat2" inset="0,.5mm,0,0">
              <w:txbxContent>
                <w:p w:rsidR="005B0CAB" w:rsidRPr="00D10E76" w:rsidRDefault="005B0CAB" w:rsidP="00304C2A">
                  <w:r>
                    <w:t>09.13</w:t>
                  </w:r>
                </w:p>
              </w:txbxContent>
            </v:textbox>
          </v:shape>
          <v:shape id="tbxDat4" o:spid="_x0000_s2194" type="#_x0000_t202" style="position:absolute;left:4253;top:1542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5NLMEA&#10;AADbAAAADwAAAGRycy9kb3ducmV2LnhtbESPQYvCMBSE7wv+h/AEb2taXRapRhFF8Lq6F2/P5tlU&#10;m5faRI3/frMgeBxm5htmtoi2EXfqfO1YQT7MQBCXTtdcKfjdbz4nIHxA1tg4JgVP8rCY9z5mWGj3&#10;4B+670IlEoR9gQpMCG0hpS8NWfRD1xIn7+Q6iyHJrpK6w0eC20aOsuxbWqw5LRhsaWWovOxuVkE8&#10;P9f5+HSgcGu/Lgb312M8XJUa9ONyCiJQDO/wq73VCsY5/H9JP0D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TSzBAAAA2wAAAA8AAAAAAAAAAAAAAAAAmAIAAGRycy9kb3du&#10;cmV2LnhtbFBLBQYAAAAABAAEAPUAAACGAwAAAAA=&#10;" filled="f" strokeweight=".5pt">
            <v:textbox style="mso-next-textbox:#tbxDat4" inset="0,.5mm,0,0">
              <w:txbxContent>
                <w:p w:rsidR="005B0CAB" w:rsidRPr="00D10E76" w:rsidRDefault="005B0CAB" w:rsidP="00304C2A"/>
              </w:txbxContent>
            </v:textbox>
          </v:shape>
          <v:shape id="tbxDat5" o:spid="_x0000_s2195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TW8AA&#10;AADbAAAADwAAAGRycy9kb3ducmV2LnhtbESPQYvCMBSE74L/ITzBm6bqsizVKKIIXtW9eHvbPJtq&#10;81KbqPHfmwXB4zAz3zCzRbS1uFPrK8cKRsMMBHHhdMWlgt/DZvADwgdkjbVjUvAkD4t5tzPDXLsH&#10;7+i+D6VIEPY5KjAhNLmUvjBk0Q9dQ5y8k2sthiTbUuoWHwluaznOsm9pseK0YLChlaHisr9ZBfH8&#10;XI8mpyOFW/N1MXi4/sXjVal+Ly6nIALF8Am/21utYDKG/y/p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zTW8AAAADbAAAADwAAAAAAAAAAAAAAAACYAgAAZHJzL2Rvd25y&#10;ZXYueG1sUEsFBgAAAAAEAAQA9QAAAIUDAAAAAA==&#10;" filled="f" strokeweight=".5pt">
            <v:textbox style="mso-next-textbox:#tbxDat5" inset="0,.5mm,0,0">
              <w:txbxContent>
                <w:p w:rsidR="005B0CAB" w:rsidRPr="00D10E76" w:rsidRDefault="005B0CAB" w:rsidP="00304C2A">
                  <w:r>
                    <w:t>09.13</w:t>
                  </w:r>
                </w:p>
              </w:txbxContent>
            </v:textbox>
          </v:shape>
          <v:shape id="tbxDat6" o:spid="_x0000_s2196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B2wMEA&#10;AADbAAAADwAAAGRycy9kb3ducmV2LnhtbESPQYvCMBSE7wv+h/AEb2vqdlmkGkWUBa/qXrw9m2dT&#10;bV5qEzX+e7MgeBxm5htmOo+2ETfqfO1YwWiYgSAuna65UvC3+/0cg/ABWWPjmBQ8yMN81vuYYqHd&#10;nTd024ZKJAj7AhWYENpCSl8asuiHriVO3tF1FkOSXSV1h/cEt438yrIfabHmtGCwpaWh8ry9WgXx&#10;9FiN8uOewrX9PhvcXQ5xf1Fq0I+LCYhAMbzDr/ZaK8hz+P+Sfo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wdsDBAAAA2wAAAA8AAAAAAAAAAAAAAAAAmAIAAGRycy9kb3du&#10;cmV2LnhtbFBLBQYAAAAABAAEAPUAAACGAwAAAAA=&#10;" filled="f" strokeweight=".5pt">
            <v:textbox style="mso-next-textbox:#tbxDat6" inset="0,.5mm,0,0">
              <w:txbxContent>
                <w:p w:rsidR="005B0CAB" w:rsidRPr="008134E1" w:rsidRDefault="005B0CAB" w:rsidP="00304C2A"/>
              </w:txbxContent>
            </v:textbox>
          </v:shape>
          <v:shape id="tbxOboz1" o:spid="_x0000_s2197" type="#_x0000_t202" style="position:absolute;left:4933;top:14175;width:654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5lcQA&#10;AADbAAAADwAAAGRycy9kb3ducmV2LnhtbESPQWvCQBSE7wX/w/IEb3UTW0pJXYMWKh70UO0PeGRf&#10;s9Hs27C7NYm/visUehxm5htmWQ62FVfyoXGsIJ9nIIgrpxuuFXydPh5fQYSIrLF1TApGClCuJg9L&#10;LLTr+ZOux1iLBOFQoAITY1dIGSpDFsPcdcTJ+3beYkzS11J77BPctnKRZS/SYsNpwWBH74aqy/HH&#10;KrC3/Ob3iPa8HRfYd6PZHvYbpWbTYf0GItIQ/8N/7Z1W8PQM9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eZXEAAAA2wAAAA8AAAAAAAAAAAAAAAAAmAIAAGRycy9k&#10;b3ducmV2LnhtbFBLBQYAAAAABAAEAPUAAACJAwAAAAA=&#10;" filled="f" stroked="f">
            <v:textbox style="mso-next-textbox:#tbxOboz1" inset=",0,,0">
              <w:txbxContent>
                <w:p w:rsidR="005B0CAB" w:rsidRDefault="005B0CAB" w:rsidP="00304C2A">
                  <w:r>
                    <w:rPr>
                      <w:b/>
                      <w:color w:val="000000"/>
                      <w:sz w:val="28"/>
                      <w:szCs w:val="28"/>
                    </w:rPr>
                    <w:t>1-15-2015-СТ-ПЗ</w:t>
                  </w:r>
                </w:p>
              </w:txbxContent>
            </v:textbox>
          </v:shape>
          <v:shape id="tbxFirm" o:spid="_x0000_s2198" type="#_x0000_t202" style="position:absolute;left:8789;top:15422;width:2835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HEsQA&#10;AADbAAAADwAAAGRycy9kb3ducmV2LnhtbESPQWuDQBSE74H+h+UVeotroimJdRNCweKlh9j8gBf3&#10;VU3ct+Juo/333UKhx2FmvmHyw2x6cafRdZYVrKIYBHFtdceNgvNHsdyCcB5ZY2+ZFHyTg8P+YZFj&#10;pu3EJ7pXvhEBwi5DBa33Qyalq1sy6CI7EAfv044GfZBjI/WIU4CbXq7j+Fka7DgstDjQa0v1rfoy&#10;Ct6ul1PcJWm6K+pkY96vqdZFqdTT43x8AeFp9v/hv3apFSQb+P0Sfo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lxxLEAAAA2wAAAA8AAAAAAAAAAAAAAAAAmAIAAGRycy9k&#10;b3ducmV2LnhtbFBLBQYAAAAABAAEAPUAAACJAwAAAAA=&#10;" filled="f" strokeweight="1.5pt">
            <v:textbox style="mso-next-textbox:#tbxFirm" inset="0,0,0,0">
              <w:txbxContent>
                <w:p w:rsidR="005B0CAB" w:rsidRPr="00F335C4" w:rsidRDefault="005B0CAB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F335C4">
                    <w:rPr>
                      <w:szCs w:val="24"/>
                    </w:rPr>
                    <w:t>ООО «</w:t>
                  </w:r>
                  <w:r>
                    <w:rPr>
                      <w:szCs w:val="24"/>
                    </w:rPr>
                    <w:t>СИБЭКОЭКСПЕРТ»</w:t>
                  </w:r>
                </w:p>
                <w:p w:rsidR="005B0CAB" w:rsidRPr="00435C54" w:rsidRDefault="005B0CAB" w:rsidP="00304C2A">
                  <w:pPr>
                    <w:ind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szCs w:val="24"/>
                    </w:rPr>
                    <w:t>г</w:t>
                  </w:r>
                  <w:r w:rsidRPr="00F335C4">
                    <w:rPr>
                      <w:szCs w:val="24"/>
                    </w:rPr>
                    <w:t>.</w:t>
                  </w:r>
                  <w:r>
                    <w:rPr>
                      <w:szCs w:val="24"/>
                    </w:rPr>
                    <w:t xml:space="preserve"> </w:t>
                  </w:r>
                  <w:r w:rsidRPr="00F335C4">
                    <w:rPr>
                      <w:szCs w:val="24"/>
                    </w:rPr>
                    <w:t>Новосибирск</w:t>
                  </w:r>
                </w:p>
              </w:txbxContent>
            </v:textbox>
          </v:shape>
          <v:shape id="Text Box 36" o:spid="_x0000_s2199" type="#_x0000_t202" style="position:absolute;left:878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dZZcQA&#10;AADbAAAADwAAAGRycy9kb3ducmV2LnhtbESPQWvCQBSE7wX/w/IEb3Vjk0ob3QQpRHLxENsf8Jp9&#10;TaLZtyG7avz33YLQ4zAz3zDbfDK9uNLoOssKVssIBHFtdceNgq/P4vkNhPPIGnvLpOBODvJs9rTF&#10;VNsbV3Q9+kYECLsUFbTeD6mUrm7JoFvagTh4P3Y06IMcG6lHvAW46eVLFK2lwY7DQosDfbRUn48X&#10;o2B/+q6iLk6S96KOX83hlGhdlEot5tNuA8LT5P/Dj3apFcRr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3WWXEAAAA2wAAAA8AAAAAAAAAAAAAAAAAmAIAAGRycy9k&#10;b3ducmV2LnhtbFBLBQYAAAAABAAEAPUAAACJAwAAAAA=&#10;" filled="f" strokeweight="1.5pt">
            <v:textbox style="mso-next-textbox:#Text Box 36" inset="0,0,0,0">
              <w:txbxContent>
                <w:p w:rsidR="005B0CAB" w:rsidRPr="00F335C4" w:rsidRDefault="005B0CAB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Стадия</w:t>
                  </w:r>
                </w:p>
              </w:txbxContent>
            </v:textbox>
          </v:shape>
          <v:shape id="Text Box 37" o:spid="_x0000_s2200" type="#_x0000_t202" style="position:absolute;left:963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8/sMA&#10;AADbAAAADwAAAGRycy9kb3ducmV2LnhtbESPQYvCMBSE7wv+h/AEb2uq7bpajSJCxcsedPcHvG2e&#10;bbV5KU3U+u+NIHgcZuYbZrHqTC2u1LrKsoLRMAJBnFtdcaHg7zf7nIJwHlljbZkU3MnBatn7WGCq&#10;7Y33dD34QgQIuxQVlN43qZQuL8mgG9qGOHhH2xr0QbaF1C3eAtzUchxFE2mw4rBQYkObkvLz4WIU&#10;bE//+6iKk2SW5fGX+TklWmc7pQb9bj0H4anz7/CrvdMK4m94fg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v8/sMAAADbAAAADwAAAAAAAAAAAAAAAACYAgAAZHJzL2Rv&#10;d25yZXYueG1sUEsFBgAAAAAEAAQA9QAAAIgDAAAAAA==&#10;" filled="f" strokeweight="1.5pt">
            <v:textbox style="mso-next-textbox:#Text Box 37" inset="0,0,0,0">
              <w:txbxContent>
                <w:p w:rsidR="005B0CAB" w:rsidRPr="00F335C4" w:rsidRDefault="005B0CAB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</w:t>
                  </w:r>
                </w:p>
              </w:txbxContent>
            </v:textbox>
          </v:shape>
          <v:shape id="Text Box 38" o:spid="_x0000_s2201" type="#_x0000_t202" style="position:absolute;left:10490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ojMEA&#10;AADbAAAADwAAAGRycy9kb3ducmV2LnhtbERPzW6CQBC+N/EdNmPSW1kq1FTqaowJDRcPYB9gZKeA&#10;ZWcJuyq+vXsw6fHL97/eTqYXVxpdZ1nBexSDIK6t7rhR8HPM3z5BOI+ssbdMCu7kYLuZvawx0/bG&#10;JV0r34gQwi5DBa33Qyalq1sy6CI7EAfu144GfYBjI/WItxBuermI46U02HFoaHGgfUv1X3UxCr7P&#10;pzLukjRd5XXyYQ7nVOu8UOp1Pu2+QHia/L/46S60giSMDV/CD5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kaIzBAAAA2wAAAA8AAAAAAAAAAAAAAAAAmAIAAGRycy9kb3du&#10;cmV2LnhtbFBLBQYAAAAABAAEAPUAAACGAwAAAAA=&#10;" filled="f" strokeweight="1.5pt">
            <v:textbox style="mso-next-textbox:#Text Box 38" inset="0,0,0,0">
              <w:txbxContent>
                <w:p w:rsidR="005B0CAB" w:rsidRPr="00F335C4" w:rsidRDefault="005B0CAB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Листов</w:t>
                  </w:r>
                </w:p>
              </w:txbxContent>
            </v:textbox>
          </v:shape>
          <v:shape id="tbxPags" o:spid="_x0000_s2202" type="#_x0000_t202" style="position:absolute;left:10490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F8QA&#10;AADbAAAADwAAAGRycy9kb3ducmV2LnhtbESPQWvCQBSE7wX/w/IEb3VjkxZN3QQpRHLxEOsPeM2+&#10;JrHZtyG7avz33YLQ4zAz3zDbfDK9uNLoOssKVssIBHFtdceNgtNn8bwG4Tyyxt4yKbiTgzybPW0x&#10;1fbGFV2PvhEBwi5FBa33Qyqlq1sy6JZ2IA7etx0N+iDHRuoRbwFuevkSRW/SYMdhocWBPlqqf44X&#10;o2B//qqiLk6STVHHr+ZwTrQuSqUW82n3DsLT5P/Dj3apFcQb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zRfEAAAA2wAAAA8AAAAAAAAAAAAAAAAAmAIAAGRycy9k&#10;b3ducmV2LnhtbFBLBQYAAAAABAAEAPUAAACJAwAAAAA=&#10;" filled="f" strokeweight="1.5pt">
            <v:textbox style="mso-next-textbox:#tbxPags" inset="0,0,0,0">
              <w:txbxContent>
                <w:p w:rsidR="005B0CAB" w:rsidRPr="00F335C4" w:rsidRDefault="005B0CAB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2</w:t>
                  </w:r>
                  <w:r w:rsidR="00C20E22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  <v:shape id="tbxPage" o:spid="_x0000_s2203" type="#_x0000_t202" style="position:absolute;left:963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QX98AA&#10;AADbAAAADwAAAGRycy9kb3ducmV2LnhtbERPS27CMBDdI/UO1lRiB05LQJDioAopiA0LAgcY4mk+&#10;jcdRbCDcHi+QWD69/3ozmFbcqHe1ZQVf0wgEcWF1zaWC8ymbLEE4j6yxtUwKHuRgk36M1phoe+cj&#10;3XJfihDCLkEFlfddIqUrKjLoprYjDtyf7Q36APtS6h7vIdy08juKFtJgzaGhwo62FRX/+dUo2DWX&#10;Y1TP4niVFbO5OTSx1tleqfHn8PsDwtPg3+KXe68VxGF9+BJ+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QX98AAAADbAAAADwAAAAAAAAAAAAAAAACYAgAAZHJzL2Rvd25y&#10;ZXYueG1sUEsFBgAAAAAEAAQA9QAAAIUDAAAAAA==&#10;" filled="f" strokeweight="1.5pt">
            <v:textbox style="mso-next-textbox:#tbxPage" inset="0,0,0,0">
              <w:txbxContent>
                <w:p w:rsidR="005B0CAB" w:rsidRPr="00F335C4" w:rsidRDefault="005B0CAB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2</w:t>
                  </w:r>
                </w:p>
                <w:p w:rsidR="005B0CAB" w:rsidRDefault="005B0CAB" w:rsidP="00304C2A">
                  <w:r>
                    <w:rPr>
                      <w:rFonts w:ascii="ISOCPEUR" w:hAnsi="ISOCPEUR"/>
                      <w:i/>
                      <w:szCs w:val="24"/>
                    </w:rPr>
                    <w:t>.1</w:t>
                  </w:r>
                </w:p>
              </w:txbxContent>
            </v:textbox>
          </v:shape>
          <v:shape id="tbxLite" o:spid="_x0000_s2204" type="#_x0000_t202" style="position:absolute;left:878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iybMMA&#10;AADbAAAADwAAAGRycy9kb3ducmV2LnhtbESPzYrCQBCE7wu+w9CCt3XiGheNGUUWsnjxoOsDtJk2&#10;P2Z6QmbU7Ns7guCxqKqvqHTdm0bcqHOVZQWTcQSCOLe64kLB8S/7nINwHlljY5kU/JOD9WrwkWKi&#10;7Z33dDv4QgQIuwQVlN63iZQuL8mgG9uWOHhn2xn0QXaF1B3eA9w08iuKvqXBisNCiS39lJRfDlej&#10;4Lc+7aNqGseLLJ/OzK6Otc62So2G/WYJwlPv3+FXe6sVxB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iybMMAAADbAAAADwAAAAAAAAAAAAAAAACYAgAAZHJzL2Rv&#10;d25yZXYueG1sUEsFBgAAAAAEAAQA9QAAAIgDAAAAAA==&#10;" filled="f" strokeweight="1.5pt">
            <v:textbox style="mso-next-textbox:#tbxLite" inset="0,0,0,0">
              <w:txbxContent>
                <w:p w:rsidR="005B0CAB" w:rsidRPr="00F335C4" w:rsidRDefault="005B0CAB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П</w:t>
                  </w:r>
                  <w:proofErr w:type="gramEnd"/>
                </w:p>
              </w:txbxContent>
            </v:textbox>
          </v:shape>
          <v:shape id="tbxNaim" o:spid="_x0000_s2205" type="#_x0000_t202" style="position:absolute;left:4820;top:14855;width:3969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xRcYA&#10;AADbAAAADwAAAGRycy9kb3ducmV2LnhtbESPQWvCQBSE74L/YXkFL0U3hqI1dRURBaEoNgrS2yP7&#10;mgSzb0N2jem/7xYEj8PMfMPMl52pREuNKy0rGI8iEMSZ1SXnCs6n7fAdhPPIGivLpOCXHCwX/d4c&#10;E23v/EVt6nMRIOwSVFB4XydSuqwgg25ka+Lg/djGoA+yyaVu8B7gppJxFE2kwZLDQoE1rQvKrunN&#10;KLgcjvtJPDvtz9/p5XX6ud2k7WGj1OClW32A8NT5Z/jR3mkFbzH8fwk/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xxRcYAAADbAAAADwAAAAAAAAAAAAAAAACYAgAAZHJz&#10;L2Rvd25yZXYueG1sUEsFBgAAAAAEAAQA9QAAAIsDAAAAAA==&#10;" filled="f" stroked="f" strokecolor="red">
            <v:textbox style="mso-next-textbox:#tbxNaim" inset="0,0,0,0">
              <w:txbxContent>
                <w:p w:rsidR="005B0CAB" w:rsidRPr="002E6103" w:rsidRDefault="005B0CAB" w:rsidP="00304C2A">
                  <w:pPr>
                    <w:pStyle w:val="Twordnaim"/>
                    <w:ind w:left="57" w:right="57"/>
                    <w:rPr>
                      <w:i w:val="0"/>
                      <w:sz w:val="16"/>
                      <w:szCs w:val="16"/>
                    </w:rPr>
                  </w:pPr>
                </w:p>
                <w:p w:rsidR="005B0CAB" w:rsidRPr="00B9549E" w:rsidRDefault="005B0CAB" w:rsidP="00304C2A">
                  <w:pPr>
                    <w:pStyle w:val="Twordnaim"/>
                    <w:ind w:left="57" w:right="57"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Пояснительная записка</w:t>
                  </w:r>
                </w:p>
              </w:txbxContent>
            </v:textbox>
          </v:shape>
          <v:shape id="tbxInpo" o:spid="_x0000_s2206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QRfcIA&#10;AADbAAAADwAAAGRycy9kb3ducmV2LnhtbESPQYvCMBSE78L+h/AWvGm6rshSjSILyiIetG4Rb4/m&#10;2Rabl9LEWv+9EQSPw8x8w8wWnalES40rLSv4GkYgiDOrS84V/B9Wgx8QziNrrCyTgjs5WMw/ejOM&#10;tb3xntrE5yJA2MWooPC+jqV0WUEG3dDWxME728agD7LJpW7wFuCmkqMomkiDJYeFAmv6LSi7JFej&#10;QEe49cd1umtPZUe7BJHTZKNU/7NbTkF46vw7/Gr/aQXj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BF9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5B0CAB" w:rsidRPr="008134E1" w:rsidRDefault="005B0CAB" w:rsidP="00304C2A"/>
              </w:txbxContent>
            </v:textbox>
          </v:shape>
          <v:shape id="Text Box 44" o:spid="_x0000_s2207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2nMQA&#10;AADbAAAADwAAAGRycy9kb3ducmV2LnhtbESPQWvCQBSE74L/YXlCb7qJiJTUTWgLldZDoVHq9ZF9&#10;TUKzb5PdVdN/3xUEj8PMfMNsitF04kzOt5YVpIsEBHFldcu1gsP+bf4IwgdkjZ1lUvBHHop8Otlg&#10;pu2Fv+hchlpECPsMFTQh9JmUvmrIoF/Ynjh6P9YZDFG6WmqHlwg3nVwmyVoabDkuNNjTa0PVb3ky&#10;Cj6cty/DLsXtaX/sPvvjehe+B6UeZuPzE4hAY7iHb+13rWC1gu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U9pzEAAAA2wAAAA8AAAAAAAAAAAAAAAAAmAIAAGRycy9k&#10;b3ducmV2LnhtbFBLBQYAAAAABAAEAPUAAACJAwAAAAA=&#10;" filled="f" strokeweight="1.5pt">
            <v:textbox style="layout-flow:vertical;mso-layout-flow-alt:bottom-to-top;mso-next-textbox:#Text Box 44" inset="0,0,0,0">
              <w:txbxContent>
                <w:p w:rsidR="005B0CAB" w:rsidRPr="00B9549E" w:rsidRDefault="005B0CAB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 подл.</w:t>
                  </w:r>
                </w:p>
              </w:txbxContent>
            </v:textbox>
          </v:shape>
          <v:shape id="tbxInpd" o:spid="_x0000_s2208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sksIA&#10;AADbAAAADwAAAGRycy9kb3ducmV2LnhtbESPQYvCMBSE78L+h/AWvGm6sspSjSILyiIetG4Rb4/m&#10;2Rabl9LEWv+9EQSPw8x8w8wWnalES40rLSv4GkYgiDOrS84V/B9Wgx8QziNrrCyTgjs5WMw/ejOM&#10;tb3xntrE5yJA2MWooPC+jqV0WUEG3dDWxME728agD7LJpW7wFuCmkqMomkiDJYeFAmv6LSi7JFej&#10;QEe49cd1umtPZUe7BJHTZKNU/7NbTkF46vw7/Gr/aQXfY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SyS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5B0CAB" w:rsidRPr="008134E1" w:rsidRDefault="005B0CAB" w:rsidP="00304C2A"/>
              </w:txbxContent>
            </v:textbox>
          </v:shape>
          <v:shape id="Text Box 46" o:spid="_x0000_s2209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68r4A&#10;AADbAAAADwAAAGRycy9kb3ducmV2LnhtbESPSwvCMBCE74L/IazgTVNFRKpRRBAUPPjC89JsH9hs&#10;ahNr/fdGEDwOM/MNs1i1phQN1a6wrGA0jEAQJ1YXnCm4XraDGQjnkTWWlknBmxyslt3OAmNtX3yi&#10;5uwzESDsYlSQe1/FUrokJ4NuaCvi4KW2NuiDrDOpa3wFuCnlOIqm0mDBYSHHijY5Jffz0yg4NPsH&#10;czoeGZ6V0f22Tq09Nkr1e+16DsJT6//hX3unFUym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Q+vK+AAAA2wAAAA8AAAAAAAAAAAAAAAAAmAIAAGRycy9kb3ducmV2&#10;LnhtbFBLBQYAAAAABAAEAPUAAACDAwAAAAA=&#10;" strokeweight="1.5pt">
            <v:textbox style="layout-flow:vertical;mso-layout-flow-alt:bottom-to-top;mso-next-textbox:#Text Box 46" inset="0,0,0,0">
              <w:txbxContent>
                <w:p w:rsidR="005B0CAB" w:rsidRPr="00B9549E" w:rsidRDefault="005B0CAB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. И дата</w:t>
                  </w:r>
                </w:p>
              </w:txbxContent>
            </v:textbox>
          </v:shape>
          <v:shape id="tbxInvz" o:spid="_x0000_s2210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XfsIA&#10;AADbAAAADwAAAGRycy9kb3ducmV2LnhtbESPQYvCMBSE78L+h/AWvGm6suhSjSILyiIetG4Rb4/m&#10;2Rabl9LEWv+9EQSPw8x8w8wWnalES40rLSv4GkYgiDOrS84V/B9Wgx8QziNrrCyTgjs5WMw/ejOM&#10;tb3xntrE5yJA2MWooPC+jqV0WUEG3dDWxME728agD7LJpW7wFuCmkqMoGkuDJYeFAmv6LSi7JFej&#10;QEe49cd1umtPZUe7BJHTZKNU/7NbTkF46vw7/Gr/aQXfE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xd+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5B0CAB" w:rsidRPr="008134E1" w:rsidRDefault="005B0CAB" w:rsidP="00304C2A"/>
              </w:txbxContent>
            </v:textbox>
          </v:shape>
          <v:shape id="Text Box 48" o:spid="_x0000_s2211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PLG7sA&#10;AADbAAAADwAAAGRycy9kb3ducmV2LnhtbERPyQrCMBC9C/5DGMGbTRURqUYRQVDw4IbnoZku2Exq&#10;E2v9e3MQPD7evlx3phItNa60rGAcxSCIU6tLzhXcrrvRHITzyBory6TgQw7Wq35viYm2bz5Te/G5&#10;CCHsElRQeF8nUrq0IIMusjVx4DLbGPQBNrnUDb5DuKnkJI5n0mDJoaHAmrYFpY/Lyyg4tocnczYZ&#10;G55X8eO+yaw9tUoNB91mAcJT5//in3uvFUzD2PAl/A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rDyxu7AAAA2wAAAA8AAAAAAAAAAAAAAAAAmAIAAGRycy9kb3ducmV2Lnht&#10;bFBLBQYAAAAABAAEAPUAAACAAwAAAAA=&#10;" strokeweight="1.5pt">
            <v:textbox style="layout-flow:vertical;mso-layout-flow-alt:bottom-to-top;mso-next-textbox:#Text Box 48" inset="0,0,0,0">
              <w:txbxContent>
                <w:p w:rsidR="005B0CAB" w:rsidRPr="00B9549E" w:rsidRDefault="005B0CAB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. инв. №</w:t>
                  </w:r>
                </w:p>
              </w:txbxContent>
            </v:textbox>
          </v:shape>
          <v:line id="Line 49" o:spid="_x0000_s2212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yS7s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JLuxAAAANsAAAAPAAAAAAAAAAAA&#10;AAAAAKECAABkcnMvZG93bnJldi54bWxQSwUGAAAAAAQABAD5AAAAkgMAAAAA&#10;" strokeweight="1.5pt"/>
          <v:shape id="tbxTdoc" o:spid="_x0000_s2213" type="#_x0000_t202" style="position:absolute;left:4820;top:15819;width:3969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ELcAA&#10;AADbAAAADwAAAGRycy9kb3ducmV2LnhtbERPTYvCMBC9C/6HMII3TRUUqaZFBWGXhQXr7sHb2IxN&#10;sZmUJmr3328OgsfH+97kvW3EgzpfO1YwmyYgiEuna64U/JwOkxUIH5A1No5JwR95yLPhYIOpdk8+&#10;0qMIlYgh7FNUYEJoUyl9aciin7qWOHJX11kMEXaV1B0+Y7ht5DxJltJizbHBYEt7Q+WtuFsF7crs&#10;fi/2/HViLGbF9/1zy3RWajzqt2sQgfrwFr/cH1rBIq6PX+IP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CELcAAAADbAAAADwAAAAAAAAAAAAAAAACYAgAAZHJzL2Rvd25y&#10;ZXYueG1sUEsFBgAAAAAEAAQA9QAAAIUDAAAAAA==&#10;" filled="f" stroked="f" strokecolor="aqua">
            <v:textbox style="mso-next-textbox:#tbxTdoc" inset="0,0,0,0">
              <w:txbxContent>
                <w:p w:rsidR="005B0CAB" w:rsidRDefault="005B0CAB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  <w:p w:rsidR="005B0CAB" w:rsidRPr="00323B6D" w:rsidRDefault="005B0CAB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</w:txbxContent>
            </v:textbox>
          </v:shape>
          <v:line id="Line 51" o:spid="_x0000_s2214" style="position:absolute;visibility:visible" from="1134,16273" to="878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<v:line id="Line 52" o:spid="_x0000_s2215" style="position:absolute;visibility:visible" from="1701,14005" to="1701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WQs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lkLDAAAA2wAAAA8AAAAAAAAAAAAA&#10;AAAAoQIAAGRycy9kb3ducmV2LnhtbFBLBQYAAAAABAAEAPkAAACRAwAAAAA=&#10;" strokeweight="1.5pt"/>
          <v:line id="Line 53" o:spid="_x0000_s2216" style="position:absolute;visibility:visible" from="3402,14005" to="340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<v:line id="Line 54" o:spid="_x0000_s2217" style="position:absolute;visibility:visible" from="4253,14005" to="4253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<v:line id="Line 55" o:spid="_x0000_s2218" style="position:absolute;visibility:visible" from="4820,14005" to="4820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<v:line id="Line 56" o:spid="_x0000_s2219" style="position:absolute;visibility:visible" from="1134,14855" to="8788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<v:line id="Line 57" o:spid="_x0000_s2220" style="position:absolute;visibility:visible" from="1134,14005" to="1162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<v:shape id="Text Box 58" o:spid="_x0000_s2221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IXMAA&#10;AADbAAAADwAAAGRycy9kb3ducmV2LnhtbERPz2vCMBS+D/Y/hDfYZdhU2YarRhFhIN5W1/ujeUuK&#10;zUtoYq3+9cthsOPH93u9nVwvRhpi51nBvChBELded2wUfJ8+Z0sQMSFr7D2TghtF2G4eH9ZYaX/l&#10;LxrrZEQO4VihAptSqKSMrSWHsfCBOHM/fnCYMhyM1ANec7jr5aIs36XDjnODxUB7S+25vjgFNb82&#10;44HN8Z5CDIuXZnc5fhilnp+m3QpEoin9i//cB63gLY/N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JRIXMAAAADbAAAADwAAAAAAAAAAAAAAAACYAgAAZHJzL2Rvd25y&#10;ZXYueG1sUEsFBgAAAAAEAAQA9QAAAIUDAAAAAA==&#10;" filled="f" stroked="f" strokeweight="1.5pt">
            <v:textbox style="mso-next-textbox:#Text Box 58" inset="0,0,0,0">
              <w:txbxContent>
                <w:p w:rsidR="005B0CAB" w:rsidRPr="00583D8F" w:rsidRDefault="005B0CAB" w:rsidP="00304C2A">
                  <w:pPr>
                    <w:pStyle w:val="Twordcopyformat"/>
                    <w:ind w:firstLine="0"/>
                    <w:jc w:val="both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shape id="Text Box 59" o:spid="_x0000_s2222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jtx8IA&#10;AADbAAAADwAAAGRycy9kb3ducmV2LnhtbESPQWsCMRSE70L/Q3gFL1KzlSp1NYoIgnjr6t4fm2d2&#10;6eYlbOK69tc3hYLHYWa+Ydbbwbaipy40jhW8TzMQxJXTDRsFl/Ph7RNEiMgaW8ek4EEBtpuX0Rpz&#10;7e78RX0RjUgQDjkqqGP0uZShqslimDpPnLyr6yzGJDsjdYf3BLetnGXZQlpsOC3U6GlfU/Vd3KyC&#10;gj/K/sjm9BN98LNJubudlkap8euwW4GINMRn+L991ArmS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2O3HwgAAANsAAAAPAAAAAAAAAAAAAAAAAJgCAABkcnMvZG93&#10;bnJldi54bWxQSwUGAAAAAAQABAD1AAAAhwMAAAAA&#10;" filled="f" stroked="f" strokeweight="1.5pt">
            <v:textbox style="mso-next-textbox:#Text Box 59" inset="0,0,0,0">
              <w:txbxContent>
                <w:p w:rsidR="005B0CAB" w:rsidRPr="00966D7C" w:rsidRDefault="005B0CAB" w:rsidP="00304C2A">
                  <w:pPr>
                    <w:pStyle w:val="Twordcopyformat"/>
                    <w:rPr>
                      <w:i w:val="0"/>
                    </w:rPr>
                  </w:pPr>
                  <w:r w:rsidRPr="00966D7C">
                    <w:rPr>
                      <w:i w:val="0"/>
                    </w:rPr>
                    <w:t>А</w:t>
                  </w:r>
                  <w:proofErr w:type="gramStart"/>
                  <w:r w:rsidRPr="00966D7C">
                    <w:rPr>
                      <w:i w:val="0"/>
                    </w:rPr>
                    <w:t>4</w:t>
                  </w:r>
                  <w:proofErr w:type="gramEnd"/>
                </w:p>
              </w:txbxContent>
            </v:textbox>
          </v:shape>
          <v:shape id="Text Box 60" o:spid="_x0000_s2223" type="#_x0000_t202" style="position:absolute;left:4366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<v:textbox style="mso-next-textbox:#Text Box 60" inset="0,0,0,0">
              <w:txbxContent>
                <w:p w:rsidR="005B0CAB" w:rsidRPr="00500364" w:rsidRDefault="005B0CAB" w:rsidP="00304C2A">
                  <w:pPr>
                    <w:pStyle w:val="Twordcopyformat"/>
                    <w:ind w:firstLine="0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line id="Line 61" o:spid="_x0000_s2224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<v:line id="Line 62" o:spid="_x0000_s2225" style="position:absolute;visibility:visible" from="11624,0" to="11624,1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<v:shape id="tbxIzml" o:spid="_x0000_s2226" type="#_x0000_t202" style="position:absolute;left:2268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RQsQA&#10;AADbAAAADwAAAGRycy9kb3ducmV2LnhtbESPUWvCMBSF3wf+h3AF3zSdAx2dUYbokIGOqT/g0tw0&#10;3Zqb0sS2+/dmMNjj4ZzzHc5qM7hadNSGyrOCx1kGgrjwuuJSwfWynz6DCBFZY+2ZFPxQgM169LDC&#10;XPueP6k7x1IkCIccFdgYm1zKUFhyGGa+IU6e8a3DmGRbSt1in+CulvMsW0iHFacFiw1tLRXf55tT&#10;8HHdadO/2fflqbt94dGYZXUxSk3Gw+sLiEhD/A//tQ9aweIJf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rEULEAAAA2wAAAA8AAAAAAAAAAAAAAAAAmAIAAGRycy9k&#10;b3ducmV2LnhtbFBLBQYAAAAABAAEAPUAAACJAwAAAAA=&#10;" strokeweight=".5pt">
            <v:textbox inset="0,.5mm,0,0">
              <w:txbxContent>
                <w:p w:rsidR="005B0CAB" w:rsidRPr="008134E1" w:rsidRDefault="005B0CAB" w:rsidP="00304C2A"/>
              </w:txbxContent>
            </v:textbox>
          </v:shape>
          <v:line id="Line 64" o:spid="_x0000_s2227" style="position:absolute;visibility:visible" from="2835,14005" to="2835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<v:line id="Line 65" o:spid="_x0000_s2228" style="position:absolute;visibility:visible" from="2268,14005" to="226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<v:line id="Line 66" o:spid="_x0000_s2229" style="position:absolute;visibility:visible" from="1134,14572" to="4819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a/MMAAADbAAAADwAAAGRycy9kb3ducmV2LnhtbESPQWvCQBSE7wX/w/KE3urGCqFEVxHB&#10;Kr2ZiuDtkX0mMdm3cXej6b/vCoUeh5n5hlmsBtOKOzlfW1YwnSQgiAuray4VHL+3bx8gfEDW2Fom&#10;BT/kYbUcvSww0/bBB7rnoRQRwj5DBVUIXSalLyoy6Ce2I47exTqDIUpXSu3wEeGmle9JkkqDNceF&#10;CjvaVFQ0eW8UnPqcz9dm61rsP3e7y+nW+NmXUq/jYT0HEWgI/+G/9l4rSFN4fo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GWvzDAAAA2wAAAA8AAAAAAAAAAAAA&#10;AAAAoQIAAGRycy9kb3ducmV2LnhtbFBLBQYAAAAABAAEAPkAAACRAwAAAAA=&#10;" strokeweight="1.5pt"/>
          <v:shape id="tbxJob9" o:spid="_x0000_s2230" type="#_x0000_t202" style="position:absolute;left:851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vX8MA&#10;AADbAAAADwAAAGRycy9kb3ducmV2LnhtbESPS2vCQBSF9wX/w3AFd3WSLGKJjiIV0Y2W+oAuL5nb&#10;JDZzJ2RGE/99RxBcHs7j48wWvanFjVpXWVYQjyMQxLnVFRcKTsf1+wcI55E11pZJwZ0cLOaDtxlm&#10;2nb8TbeDL0QYYZehgtL7JpPS5SUZdGPbEAfv17YGfZBtIXWLXRg3tUyiKJUGKw6EEhv6LCn/O1xN&#10;4KarjbHx8ie9TLr9V7xJLrtzotRo2C+nIDz1/hV+trdaQTqB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vX8MAAADbAAAADwAAAAAAAAAAAAAAAACYAgAAZHJzL2Rv&#10;d25yZXYueG1sUEsFBgAAAAAEAAQA9QAAAIgDAAAAAA==&#10;" strokeweight="1.5pt">
            <v:textbox style="layout-flow:vertical;mso-layout-flow-alt:bottom-to-top;mso-next-textbox:#tbxJob9" inset=".5mm,0,0,0">
              <w:txbxContent>
                <w:p w:rsidR="005B0CAB" w:rsidRPr="008134E1" w:rsidRDefault="005B0CAB" w:rsidP="00304C2A"/>
              </w:txbxContent>
            </v:textbox>
          </v:shape>
          <v:shape id="tbxJob7" o:spid="_x0000_s2231" type="#_x0000_t202" style="position:absolute;left:284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7LcEA&#10;AADbAAAADwAAAGRycy9kb3ducmV2LnhtbERPTWvCQBC9F/wPyxS81U1ySEt0FakUvdhSbcHjkB2T&#10;aHY2ZLcm/vvOodDj430vVqNr1Y360Hg2kM4SUMSltw1XBr6Ob08voEJEtth6JgN3CrBaTh4WWFg/&#10;8CfdDrFSEsKhQAN1jF2hdShrchhmviMW7ux7h1FgX2nb4yDhrtVZkuTaYcPSUGNHrzWV18OPk958&#10;s3U+XZ/yy/Pw/pFus8v+OzNm+jiu56AijfFf/OfeWQO5jJUv8gP0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z+y3BAAAA2wAAAA8AAAAAAAAAAAAAAAAAmAIAAGRycy9kb3du&#10;cmV2LnhtbFBLBQYAAAAABAAEAPUAAACGAwAAAAA=&#10;" strokeweight="1.5pt">
            <v:textbox style="layout-flow:vertical;mso-layout-flow-alt:bottom-to-top;mso-next-textbox:#tbxJob7" inset=".5mm,0,0,0">
              <w:txbxContent>
                <w:p w:rsidR="005B0CAB" w:rsidRPr="008134E1" w:rsidRDefault="005B0CAB" w:rsidP="00304C2A"/>
              </w:txbxContent>
            </v:textbox>
          </v:shape>
          <v:shape id="tbxJob8" o:spid="_x0000_s2232" type="#_x0000_t202" style="position:absolute;left:567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etsQA&#10;AADbAAAADwAAAGRycy9kb3ducmV2LnhtbESPS2vCQBSF94L/YbhCd3WSLFJNHYMoRTetqC10ecnc&#10;5tHMnZAZTfrvO4WCy8N5fJxVPppW3Kh3tWUF8TwCQVxYXXOp4P3y8rgA4TyyxtYyKfghB/l6Ollh&#10;pu3AJ7qdfSnCCLsMFVTed5mUrqjIoJvbjjh4X7Y36IPsS6l7HMK4aWUSRak0WHMgVNjRtqLi+3w1&#10;gZvu9sbGm8+0eRrejvE+aV4/EqUeZuPmGYSn0d/D/+2DVpAu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/XrbEAAAA2wAAAA8AAAAAAAAAAAAAAAAAmAIAAGRycy9k&#10;b3ducmV2LnhtbFBLBQYAAAAABAAEAPUAAACJAwAAAAA=&#10;" strokeweight="1.5pt">
            <v:textbox style="layout-flow:vertical;mso-layout-flow-alt:bottom-to-top;mso-next-textbox:#tbxJob8" inset=".5mm,0,0,0">
              <w:txbxContent>
                <w:p w:rsidR="005B0CAB" w:rsidRPr="008134E1" w:rsidRDefault="005B0CAB" w:rsidP="00304C2A"/>
              </w:txbxContent>
            </v:textbox>
          </v:shape>
          <v:shape id="Text Box 70" o:spid="_x0000_s2233" type="#_x0000_t202" style="position:absolute;top:7768;width:283;height:3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xh9sIA&#10;AADbAAAADwAAAGRycy9kb3ducmV2LnhtbERPTWvCQBC9F/oflil4q5vkECV1FWkp9qKibcHjkB2T&#10;2OxsyG5N/PfOodDj430vVqNr1ZX60Hg2kE4TUMSltw1XBr4+35/noEJEtth6JgM3CrBaPj4ssLB+&#10;4ANdj7FSEsKhQAN1jF2hdShrchimviMW7ux7h1FgX2nb4yDhrtVZkuTaYcPSUGNHrzWVP8dfJ735&#10;28b5dH3KL7Nht0832WX7nRkzeRrXL6AijfFf/Of+sAZmsl6+yA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GH2wgAAANsAAAAPAAAAAAAAAAAAAAAAAJgCAABkcnMvZG93&#10;bnJldi54bWxQSwUGAAAAAAQABAD1AAAAhwMAAAAA&#10;" strokeweight="1.5pt">
            <v:textbox style="layout-flow:vertical;mso-layout-flow-alt:bottom-to-top;mso-next-textbox:#Text Box 70" inset=".5mm,0,0,0">
              <w:txbxContent>
                <w:p w:rsidR="005B0CAB" w:rsidRPr="00B9549E" w:rsidRDefault="005B0CAB" w:rsidP="00304C2A">
                  <w:pPr>
                    <w:pStyle w:val="Twordfami"/>
                    <w:spacing w:after="12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Согласовано</w:t>
                  </w:r>
                </w:p>
              </w:txbxContent>
            </v:textbox>
          </v:shape>
          <v:shape id="tbxFam9" o:spid="_x0000_s2234" type="#_x0000_t202" style="position:absolute;left:851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EbcQA&#10;AADbAAAADwAAAGRycy9kb3ducmV2LnhtbESPzWrCQBSF90LfYbgFd2aSLKKkjiItRTcq2ha6vGRu&#10;k9jMnZAZTXx7RxBcHs7Px5kvB9OIC3WutqwgiWIQxIXVNZcKvr8+JzMQziNrbCyTgis5WC5eRnPM&#10;te35QJejL0UYYZejgsr7NpfSFRUZdJFtiYP3ZzuDPsiulLrDPoybRqZxnEmDNQdChS29V1T8H88m&#10;cLOPtbHJ6jc7TfvdPlmnp+1PqtT4dVi9gfA0+Gf40d5oBdME7l/C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xG3EAAAA2wAAAA8AAAAAAAAAAAAAAAAAmAIAAGRycy9k&#10;b3ducmV2LnhtbFBLBQYAAAAABAAEAPUAAACJAwAAAAA=&#10;" strokeweight="1.5pt">
            <v:textbox style="layout-flow:vertical;mso-layout-flow-alt:bottom-to-top;mso-next-textbox:#tbxFam9" inset=".5mm,0,0,0">
              <w:txbxContent>
                <w:p w:rsidR="005B0CAB" w:rsidRPr="008134E1" w:rsidRDefault="005B0CAB" w:rsidP="00304C2A"/>
              </w:txbxContent>
            </v:textbox>
          </v:shape>
          <v:shape id="tbxFam7" o:spid="_x0000_s2235" type="#_x0000_t202" style="position:absolute;left:284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aGsMA&#10;AADbAAAADwAAAGRycy9kb3ducmV2LnhtbESPzWrCQBSF94W+w3AL7uokWURJHUUsRTcq2hZcXjLX&#10;JJq5EzKjiW/vCILLw/n5OJNZb2pxpdZVlhXEwwgEcW51xYWCv9+fzzEI55E11pZJwY0czKbvbxPM&#10;tO14R9e9L0QYYZehgtL7JpPS5SUZdEPbEAfvaFuDPsi2kLrFLoybWiZRlEqDFQdCiQ0tSsrP+4sJ&#10;3PR7aWw8P6SnUbfZxsvktP5PlBp89PMvEJ56/wo/2yutYJTA40v4A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JaGsMAAADbAAAADwAAAAAAAAAAAAAAAACYAgAAZHJzL2Rv&#10;d25yZXYueG1sUEsFBgAAAAAEAAQA9QAAAIgDAAAAAA==&#10;" strokeweight="1.5pt">
            <v:textbox style="layout-flow:vertical;mso-layout-flow-alt:bottom-to-top;mso-next-textbox:#tbxFam7" inset=".5mm,0,0,0">
              <w:txbxContent>
                <w:p w:rsidR="005B0CAB" w:rsidRPr="008134E1" w:rsidRDefault="005B0CAB" w:rsidP="00304C2A"/>
              </w:txbxContent>
            </v:textbox>
          </v:shape>
          <v:shape id="tbxFam8" o:spid="_x0000_s2236" type="#_x0000_t202" style="position:absolute;left:567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7/gcQA&#10;AADbAAAADwAAAGRycy9kb3ducmV2LnhtbESPS2vCQBSF90L/w3AL3ekkKURJHYO0FN1Y0bbQ5SVz&#10;m0czd0JmNPHfdwTB5eE8Ps4yH00rztS72rKCeBaBIC6srrlU8PX5Pl2AcB5ZY2uZFFzIQb56mCwx&#10;03bgA52PvhRhhF2GCirvu0xKV1Rk0M1sRxy8X9sb9EH2pdQ9DmHctDKJolQarDkQKuzotaLi73gy&#10;gZu+bYyN1z9pMx8+9vEmaXbfiVJPj+P6BYSn0d/Dt/ZWK5g/w/V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/4HEAAAA2wAAAA8AAAAAAAAAAAAAAAAAmAIAAGRycy9k&#10;b3ducmV2LnhtbFBLBQYAAAAABAAEAPUAAACJAwAAAAA=&#10;" strokeweight="1.5pt">
            <v:textbox style="layout-flow:vertical;mso-layout-flow-alt:bottom-to-top;mso-next-textbox:#tbxFam8" inset=".5mm,0,0,0">
              <w:txbxContent>
                <w:p w:rsidR="005B0CAB" w:rsidRPr="008134E1" w:rsidRDefault="005B0CAB" w:rsidP="00304C2A"/>
              </w:txbxContent>
            </v:textbox>
          </v:shape>
          <v:shape id="Text Box 74" o:spid="_x0000_s2237" type="#_x0000_t202" style="position:absolute;left:851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CsQA&#10;AADbAAAADwAAAGRycy9kb3ducmV2LnhtbESP3WoCMRSE7wt9h3AK3hTNVtoqq1FaoVIFBX8e4Lg5&#10;ZpduTpYk6u7bN0Khl8PMfMNM562txZV8qBwreBlkIIgLpys2Co6Hr/4YRIjIGmvHpKCjAPPZ48MU&#10;c+1uvKPrPhqRIBxyVFDG2ORShqIki2HgGuLknZ23GJP0RmqPtwS3tRxm2bu0WHFaKLGhRUnFz/5i&#10;FTzvfLfpwma9NPrzgLhdnczyTaneU/sxARGpjf/hv/a3VjB6hfu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HArEAAAA2wAAAA8AAAAAAAAAAAAAAAAAmAIAAGRycy9k&#10;b3ducmV2LnhtbFBLBQYAAAAABAAEAPUAAACJAwAAAAA=&#10;" strokeweight="1.5pt">
            <v:textbox style="layout-flow:vertical;mso-layout-flow-alt:bottom-to-top;mso-next-textbox:#Text Box 74">
              <w:txbxContent>
                <w:p w:rsidR="005B0CAB" w:rsidRDefault="005B0CAB" w:rsidP="00304C2A"/>
              </w:txbxContent>
            </v:textbox>
          </v:shape>
          <v:shape id="Text Box 75" o:spid="_x0000_s2238" type="#_x0000_t202" style="position:absolute;left:284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5kcQA&#10;AADbAAAADwAAAGRycy9kb3ducmV2LnhtbESP3WoCMRSE74W+QzgFb6RmFbRla5QqKLZgwZ8HOG5O&#10;s0s3J0sSdfftm4Lg5TAz3zCzRWtrcSUfKscKRsMMBHHhdMVGwem4fnkDESKyxtoxKegowGL+1Jth&#10;rt2N93Q9RCMShEOOCsoYm1zKUJRkMQxdQ5y8H+ctxiS9kdrjLcFtLcdZNpUWK04LJTa0Kqn4PVys&#10;gsHed7su7L42Ri+PiN+fZ7OZKNV/bj/eQURq4yN8b2+1gtcJ/H9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muZHEAAAA2wAAAA8AAAAAAAAAAAAAAAAAmAIAAGRycy9k&#10;b3ducmV2LnhtbFBLBQYAAAAABAAEAPUAAACJAwAAAAA=&#10;" strokeweight="1.5pt">
            <v:textbox style="layout-flow:vertical;mso-layout-flow-alt:bottom-to-top;mso-next-textbox:#Text Box 75">
              <w:txbxContent>
                <w:p w:rsidR="005B0CAB" w:rsidRDefault="005B0CAB" w:rsidP="00304C2A"/>
              </w:txbxContent>
            </v:textbox>
          </v:shape>
          <v:shape id="Text Box 76" o:spid="_x0000_s2239" type="#_x0000_t202" style="position:absolute;left:567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n5sQA&#10;AADbAAAADwAAAGRycy9kb3ducmV2LnhtbESP3WoCMRSE74W+QzgFb6RmK2jL1iitoFjBgj8PcNyc&#10;ZpduTpYk6u7bm4Lg5TAz3zDTeWtrcSEfKscKXocZCOLC6YqNguNh+fIOIkRkjbVjUtBRgPnsqTfF&#10;XLsr7+iyj0YkCIccFZQxNrmUoSjJYhi6hjh5v85bjEl6I7XHa4LbWo6ybCItVpwWSmxoUVLxtz9b&#10;BYOd77Zd2G5WRn8dEH++T2Y1Vqr/3H5+gIjUxkf43l5rBW8T+P+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0J+bEAAAA2wAAAA8AAAAAAAAAAAAAAAAAmAIAAGRycy9k&#10;b3ducmV2LnhtbFBLBQYAAAAABAAEAPUAAACJAwAAAAA=&#10;" strokeweight="1.5pt">
            <v:textbox style="layout-flow:vertical;mso-layout-flow-alt:bottom-to-top;mso-next-textbox:#Text Box 76">
              <w:txbxContent>
                <w:p w:rsidR="005B0CAB" w:rsidRDefault="005B0CAB" w:rsidP="00304C2A"/>
              </w:txbxContent>
            </v:textbox>
          </v:shape>
          <v:shape id="tbxDat9" o:spid="_x0000_s2240" type="#_x0000_t202" style="position:absolute;left:851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CV1L4A&#10;AADbAAAADwAAAGRycy9kb3ducmV2LnhtbESPSwvCMBCE74L/IazgTVM9qFSjiCAoePCF56XZPrDZ&#10;1CbW+u+NIHgcZuYbZrFqTSkaql1hWcFoGIEgTqwuOFNwvWwHMxDOI2ssLZOCNzlYLbudBcbavvhE&#10;zdlnIkDYxagg976KpXRJTgbd0FbEwUttbdAHWWdS1/gKcFPKcRRNpMGCw0KOFW1ySu7np1FwaPYP&#10;5nQ8Mjwro/ttnVp7bJTq99r1HISn1v/Dv/ZOK5hO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wldS+AAAA2wAAAA8AAAAAAAAAAAAAAAAAmAIAAGRycy9kb3ducmV2&#10;LnhtbFBLBQYAAAAABAAEAPUAAACDAwAAAAA=&#10;" strokeweight="1.5pt">
            <v:textbox style="layout-flow:vertical;mso-layout-flow-alt:bottom-to-top;mso-next-textbox:#tbxDat9" inset="0,0,0,0">
              <w:txbxContent>
                <w:p w:rsidR="005B0CAB" w:rsidRPr="008134E1" w:rsidRDefault="005B0CAB" w:rsidP="00304C2A"/>
              </w:txbxContent>
            </v:textbox>
          </v:shape>
          <v:shape id="tbxDat7" o:spid="_x0000_s2241" type="#_x0000_t202" style="position:absolute;left:284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BprsA&#10;AADbAAAADwAAAGRycy9kb3ducmV2LnhtbERPyQrCMBC9C/5DGMGbTfWgUo0igqDgwQ3PQzNdsJnU&#10;Jtb69+YgeHy8fbnuTCVaalxpWcE4ikEQp1aXnCu4XXejOQjnkTVWlknBhxysV/3eEhNt33ym9uJz&#10;EULYJaig8L5OpHRpQQZdZGviwGW2MegDbHKpG3yHcFPJSRxPpcGSQ0OBNW0LSh+Xl1FwbA9P5mwy&#10;Njyv4sd9k1l7apUaDrrNAoSnzv/FP/deK5iFseFL+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SvAaa7AAAA2wAAAA8AAAAAAAAAAAAAAAAAmAIAAGRycy9kb3ducmV2Lnht&#10;bFBLBQYAAAAABAAEAPUAAACAAwAAAAA=&#10;" strokeweight="1.5pt">
            <v:textbox style="layout-flow:vertical;mso-layout-flow-alt:bottom-to-top;mso-next-textbox:#tbxDat7" inset="0,0,0,0">
              <w:txbxContent>
                <w:p w:rsidR="005B0CAB" w:rsidRPr="00952C46" w:rsidRDefault="005B0CAB" w:rsidP="00304C2A">
                  <w:pPr>
                    <w:pStyle w:val="Tworddate"/>
                    <w:rPr>
                      <w:lang w:val="en-US"/>
                    </w:rPr>
                  </w:pPr>
                </w:p>
              </w:txbxContent>
            </v:textbox>
          </v:shape>
          <v:shape id="tbxDat8" o:spid="_x0000_s2242" type="#_x0000_t202" style="position:absolute;left:567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OkPc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ukc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jpD3BAAAA2wAAAA8AAAAAAAAAAAAAAAAAmAIAAGRycy9kb3du&#10;cmV2LnhtbFBLBQYAAAAABAAEAPUAAACGAwAAAAA=&#10;" strokeweight="1.5pt">
            <v:textbox style="layout-flow:vertical;mso-layout-flow-alt:bottom-to-top;mso-next-textbox:#tbxDat8" inset="0,0,0,0">
              <w:txbxContent>
                <w:p w:rsidR="005B0CAB" w:rsidRPr="008134E1" w:rsidRDefault="005B0CAB" w:rsidP="00304C2A"/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7C46E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3">
    <w:nsid w:val="0B270749"/>
    <w:multiLevelType w:val="multilevel"/>
    <w:tmpl w:val="30023FEE"/>
    <w:lvl w:ilvl="0">
      <w:start w:val="1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0F072EC3"/>
    <w:multiLevelType w:val="multilevel"/>
    <w:tmpl w:val="5CD4AC9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>
    <w:nsid w:val="46963024"/>
    <w:multiLevelType w:val="multilevel"/>
    <w:tmpl w:val="2E08634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C711C67"/>
    <w:multiLevelType w:val="multilevel"/>
    <w:tmpl w:val="2EFA78B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pStyle w:val="2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777E5EE6"/>
    <w:multiLevelType w:val="multilevel"/>
    <w:tmpl w:val="C6869D7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7"/>
        <w:lvlJc w:val="left"/>
        <w:rPr>
          <w:rFonts w:ascii="Arial" w:hAnsi="Arial" w:hint="default"/>
        </w:rPr>
      </w:lvl>
    </w:lvlOverride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389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4C2A"/>
    <w:rsid w:val="00015050"/>
    <w:rsid w:val="000165DC"/>
    <w:rsid w:val="000223B6"/>
    <w:rsid w:val="00025311"/>
    <w:rsid w:val="00046E27"/>
    <w:rsid w:val="00047604"/>
    <w:rsid w:val="000553AC"/>
    <w:rsid w:val="00057690"/>
    <w:rsid w:val="00064EA1"/>
    <w:rsid w:val="00067461"/>
    <w:rsid w:val="00071B45"/>
    <w:rsid w:val="0007580E"/>
    <w:rsid w:val="00076CF5"/>
    <w:rsid w:val="00077653"/>
    <w:rsid w:val="000828D9"/>
    <w:rsid w:val="000A60E5"/>
    <w:rsid w:val="000B4921"/>
    <w:rsid w:val="000D1CF9"/>
    <w:rsid w:val="000F0674"/>
    <w:rsid w:val="00127AE3"/>
    <w:rsid w:val="0013207C"/>
    <w:rsid w:val="00132614"/>
    <w:rsid w:val="0013455C"/>
    <w:rsid w:val="00151E86"/>
    <w:rsid w:val="00153BDF"/>
    <w:rsid w:val="00154824"/>
    <w:rsid w:val="00155143"/>
    <w:rsid w:val="00155FA3"/>
    <w:rsid w:val="00162923"/>
    <w:rsid w:val="001678DE"/>
    <w:rsid w:val="00171030"/>
    <w:rsid w:val="0017245B"/>
    <w:rsid w:val="00176FD4"/>
    <w:rsid w:val="001823AC"/>
    <w:rsid w:val="001927BB"/>
    <w:rsid w:val="0019623A"/>
    <w:rsid w:val="001A1A51"/>
    <w:rsid w:val="001A3B1B"/>
    <w:rsid w:val="001A3C47"/>
    <w:rsid w:val="001A4175"/>
    <w:rsid w:val="001A5531"/>
    <w:rsid w:val="001A55CF"/>
    <w:rsid w:val="001B092F"/>
    <w:rsid w:val="001B58BE"/>
    <w:rsid w:val="001B6627"/>
    <w:rsid w:val="001C0BB5"/>
    <w:rsid w:val="001D5714"/>
    <w:rsid w:val="001E497E"/>
    <w:rsid w:val="00202B17"/>
    <w:rsid w:val="00207CCF"/>
    <w:rsid w:val="00211A3D"/>
    <w:rsid w:val="00223482"/>
    <w:rsid w:val="00225F41"/>
    <w:rsid w:val="002357AE"/>
    <w:rsid w:val="00243101"/>
    <w:rsid w:val="00243D99"/>
    <w:rsid w:val="00264C93"/>
    <w:rsid w:val="00266B9B"/>
    <w:rsid w:val="0027219A"/>
    <w:rsid w:val="00272C1C"/>
    <w:rsid w:val="002770F7"/>
    <w:rsid w:val="002953D8"/>
    <w:rsid w:val="002A636F"/>
    <w:rsid w:val="002B5C56"/>
    <w:rsid w:val="002B7C0B"/>
    <w:rsid w:val="002C28D6"/>
    <w:rsid w:val="002C35E5"/>
    <w:rsid w:val="002C4F23"/>
    <w:rsid w:val="002D25FF"/>
    <w:rsid w:val="002D2F37"/>
    <w:rsid w:val="002D560F"/>
    <w:rsid w:val="002E1362"/>
    <w:rsid w:val="002E297D"/>
    <w:rsid w:val="002F2B53"/>
    <w:rsid w:val="002F72C6"/>
    <w:rsid w:val="003034E8"/>
    <w:rsid w:val="00304C2A"/>
    <w:rsid w:val="003127AB"/>
    <w:rsid w:val="00312D79"/>
    <w:rsid w:val="00317CE1"/>
    <w:rsid w:val="0032070F"/>
    <w:rsid w:val="00355924"/>
    <w:rsid w:val="0037026B"/>
    <w:rsid w:val="00380F59"/>
    <w:rsid w:val="003916A0"/>
    <w:rsid w:val="00393B98"/>
    <w:rsid w:val="00393E93"/>
    <w:rsid w:val="003963C3"/>
    <w:rsid w:val="003969FB"/>
    <w:rsid w:val="003A4436"/>
    <w:rsid w:val="003B36B6"/>
    <w:rsid w:val="003B4C19"/>
    <w:rsid w:val="003C4169"/>
    <w:rsid w:val="003D516E"/>
    <w:rsid w:val="003D741F"/>
    <w:rsid w:val="003F274B"/>
    <w:rsid w:val="003F3425"/>
    <w:rsid w:val="0040067B"/>
    <w:rsid w:val="00401EF5"/>
    <w:rsid w:val="00413D88"/>
    <w:rsid w:val="00455049"/>
    <w:rsid w:val="0045696A"/>
    <w:rsid w:val="00460301"/>
    <w:rsid w:val="004809CB"/>
    <w:rsid w:val="00492946"/>
    <w:rsid w:val="00492CF7"/>
    <w:rsid w:val="004A33C6"/>
    <w:rsid w:val="004B32F2"/>
    <w:rsid w:val="004D216F"/>
    <w:rsid w:val="004E5ADD"/>
    <w:rsid w:val="004F72C1"/>
    <w:rsid w:val="004F75F0"/>
    <w:rsid w:val="005050FC"/>
    <w:rsid w:val="00505E17"/>
    <w:rsid w:val="00517E00"/>
    <w:rsid w:val="005441B7"/>
    <w:rsid w:val="00555B9A"/>
    <w:rsid w:val="005652AD"/>
    <w:rsid w:val="00571B49"/>
    <w:rsid w:val="00580F5E"/>
    <w:rsid w:val="005828BB"/>
    <w:rsid w:val="005904B9"/>
    <w:rsid w:val="00592080"/>
    <w:rsid w:val="005A41CC"/>
    <w:rsid w:val="005A4BF6"/>
    <w:rsid w:val="005B0CAB"/>
    <w:rsid w:val="005B35ED"/>
    <w:rsid w:val="005B5173"/>
    <w:rsid w:val="005B6CD8"/>
    <w:rsid w:val="005C005B"/>
    <w:rsid w:val="005C0E57"/>
    <w:rsid w:val="005E3013"/>
    <w:rsid w:val="005E33A3"/>
    <w:rsid w:val="005E721B"/>
    <w:rsid w:val="00605939"/>
    <w:rsid w:val="006076C9"/>
    <w:rsid w:val="00610859"/>
    <w:rsid w:val="00611A53"/>
    <w:rsid w:val="0061449A"/>
    <w:rsid w:val="00614B25"/>
    <w:rsid w:val="00621FE7"/>
    <w:rsid w:val="0062211A"/>
    <w:rsid w:val="00622E43"/>
    <w:rsid w:val="006240B2"/>
    <w:rsid w:val="006321D5"/>
    <w:rsid w:val="006371D6"/>
    <w:rsid w:val="00657DD7"/>
    <w:rsid w:val="00665765"/>
    <w:rsid w:val="0067086B"/>
    <w:rsid w:val="00682B64"/>
    <w:rsid w:val="006835C6"/>
    <w:rsid w:val="006A104A"/>
    <w:rsid w:val="006D5295"/>
    <w:rsid w:val="006F3816"/>
    <w:rsid w:val="006F55F9"/>
    <w:rsid w:val="006F6712"/>
    <w:rsid w:val="006F69C9"/>
    <w:rsid w:val="00705464"/>
    <w:rsid w:val="00712F34"/>
    <w:rsid w:val="007137BE"/>
    <w:rsid w:val="0071739C"/>
    <w:rsid w:val="00723C86"/>
    <w:rsid w:val="00736960"/>
    <w:rsid w:val="007677E7"/>
    <w:rsid w:val="00767E5A"/>
    <w:rsid w:val="00782755"/>
    <w:rsid w:val="007918D5"/>
    <w:rsid w:val="007A06C9"/>
    <w:rsid w:val="007E18D4"/>
    <w:rsid w:val="007F3C98"/>
    <w:rsid w:val="008058AA"/>
    <w:rsid w:val="00810754"/>
    <w:rsid w:val="00827DBC"/>
    <w:rsid w:val="00840321"/>
    <w:rsid w:val="00844022"/>
    <w:rsid w:val="00850357"/>
    <w:rsid w:val="00866F35"/>
    <w:rsid w:val="0087284C"/>
    <w:rsid w:val="008815FA"/>
    <w:rsid w:val="0089178F"/>
    <w:rsid w:val="00893C22"/>
    <w:rsid w:val="00894460"/>
    <w:rsid w:val="008945B1"/>
    <w:rsid w:val="0089488A"/>
    <w:rsid w:val="008C6D21"/>
    <w:rsid w:val="008D15C3"/>
    <w:rsid w:val="008D6925"/>
    <w:rsid w:val="008E4717"/>
    <w:rsid w:val="008E6798"/>
    <w:rsid w:val="008F3B59"/>
    <w:rsid w:val="009010D6"/>
    <w:rsid w:val="009077BF"/>
    <w:rsid w:val="0091031F"/>
    <w:rsid w:val="00916FBB"/>
    <w:rsid w:val="00926FF8"/>
    <w:rsid w:val="009314E5"/>
    <w:rsid w:val="00937707"/>
    <w:rsid w:val="009469DD"/>
    <w:rsid w:val="00950574"/>
    <w:rsid w:val="009575F3"/>
    <w:rsid w:val="00957941"/>
    <w:rsid w:val="00960D92"/>
    <w:rsid w:val="00963A70"/>
    <w:rsid w:val="00974BB1"/>
    <w:rsid w:val="00975FD1"/>
    <w:rsid w:val="009773FC"/>
    <w:rsid w:val="009815BB"/>
    <w:rsid w:val="00991AE7"/>
    <w:rsid w:val="009963C8"/>
    <w:rsid w:val="009A0ED4"/>
    <w:rsid w:val="009A7E77"/>
    <w:rsid w:val="009B4A4C"/>
    <w:rsid w:val="009C37EF"/>
    <w:rsid w:val="009E2425"/>
    <w:rsid w:val="009E3908"/>
    <w:rsid w:val="009E396F"/>
    <w:rsid w:val="00A01D42"/>
    <w:rsid w:val="00A13FAD"/>
    <w:rsid w:val="00A171A7"/>
    <w:rsid w:val="00A2617E"/>
    <w:rsid w:val="00A4217F"/>
    <w:rsid w:val="00A53D5D"/>
    <w:rsid w:val="00A66216"/>
    <w:rsid w:val="00A95CA7"/>
    <w:rsid w:val="00AA1BAC"/>
    <w:rsid w:val="00AA1F6A"/>
    <w:rsid w:val="00AA22A9"/>
    <w:rsid w:val="00AA54D4"/>
    <w:rsid w:val="00AC19DC"/>
    <w:rsid w:val="00AD153B"/>
    <w:rsid w:val="00AD1646"/>
    <w:rsid w:val="00AE1F12"/>
    <w:rsid w:val="00AF00E7"/>
    <w:rsid w:val="00AF07EF"/>
    <w:rsid w:val="00AF0BE3"/>
    <w:rsid w:val="00B06A84"/>
    <w:rsid w:val="00B11DFA"/>
    <w:rsid w:val="00B14C4A"/>
    <w:rsid w:val="00B15DE3"/>
    <w:rsid w:val="00B1654B"/>
    <w:rsid w:val="00B22E01"/>
    <w:rsid w:val="00B2316C"/>
    <w:rsid w:val="00B248BC"/>
    <w:rsid w:val="00B30C6B"/>
    <w:rsid w:val="00B40101"/>
    <w:rsid w:val="00B43B0A"/>
    <w:rsid w:val="00B44399"/>
    <w:rsid w:val="00B46D07"/>
    <w:rsid w:val="00B80F42"/>
    <w:rsid w:val="00B8106A"/>
    <w:rsid w:val="00B82CCE"/>
    <w:rsid w:val="00B83C68"/>
    <w:rsid w:val="00B93E35"/>
    <w:rsid w:val="00BA162F"/>
    <w:rsid w:val="00BA44E5"/>
    <w:rsid w:val="00BB2133"/>
    <w:rsid w:val="00BB257E"/>
    <w:rsid w:val="00BB39F8"/>
    <w:rsid w:val="00BB60E9"/>
    <w:rsid w:val="00BB7D95"/>
    <w:rsid w:val="00BC169E"/>
    <w:rsid w:val="00BC2FEF"/>
    <w:rsid w:val="00BC3D6C"/>
    <w:rsid w:val="00BD461C"/>
    <w:rsid w:val="00BD47CE"/>
    <w:rsid w:val="00BE264B"/>
    <w:rsid w:val="00BE28B2"/>
    <w:rsid w:val="00BE4619"/>
    <w:rsid w:val="00BE7A42"/>
    <w:rsid w:val="00BF3D86"/>
    <w:rsid w:val="00BF5B89"/>
    <w:rsid w:val="00C032EC"/>
    <w:rsid w:val="00C044F1"/>
    <w:rsid w:val="00C12D20"/>
    <w:rsid w:val="00C1481B"/>
    <w:rsid w:val="00C1585A"/>
    <w:rsid w:val="00C202A8"/>
    <w:rsid w:val="00C20E22"/>
    <w:rsid w:val="00C37ABC"/>
    <w:rsid w:val="00C37C63"/>
    <w:rsid w:val="00C40010"/>
    <w:rsid w:val="00C44F1B"/>
    <w:rsid w:val="00C50BAD"/>
    <w:rsid w:val="00C538B0"/>
    <w:rsid w:val="00C54361"/>
    <w:rsid w:val="00C57209"/>
    <w:rsid w:val="00C765C1"/>
    <w:rsid w:val="00C835BF"/>
    <w:rsid w:val="00C86A88"/>
    <w:rsid w:val="00C919E1"/>
    <w:rsid w:val="00C9435D"/>
    <w:rsid w:val="00CA3470"/>
    <w:rsid w:val="00CB3A5D"/>
    <w:rsid w:val="00CF3B9A"/>
    <w:rsid w:val="00CF4C1F"/>
    <w:rsid w:val="00CF507E"/>
    <w:rsid w:val="00D0545B"/>
    <w:rsid w:val="00D13D63"/>
    <w:rsid w:val="00D230EA"/>
    <w:rsid w:val="00D30BB4"/>
    <w:rsid w:val="00D30D46"/>
    <w:rsid w:val="00D34301"/>
    <w:rsid w:val="00D43111"/>
    <w:rsid w:val="00D437CD"/>
    <w:rsid w:val="00D4581A"/>
    <w:rsid w:val="00D46D0E"/>
    <w:rsid w:val="00D47C69"/>
    <w:rsid w:val="00D51814"/>
    <w:rsid w:val="00D577A5"/>
    <w:rsid w:val="00D62473"/>
    <w:rsid w:val="00D63D09"/>
    <w:rsid w:val="00D752B4"/>
    <w:rsid w:val="00D7750E"/>
    <w:rsid w:val="00D77B4A"/>
    <w:rsid w:val="00D976A1"/>
    <w:rsid w:val="00DA0D13"/>
    <w:rsid w:val="00DA1C48"/>
    <w:rsid w:val="00DA1FB7"/>
    <w:rsid w:val="00DA3ACD"/>
    <w:rsid w:val="00DA400A"/>
    <w:rsid w:val="00DB2076"/>
    <w:rsid w:val="00DB6276"/>
    <w:rsid w:val="00DC30B9"/>
    <w:rsid w:val="00DE1035"/>
    <w:rsid w:val="00DF6F03"/>
    <w:rsid w:val="00DF7287"/>
    <w:rsid w:val="00E027C4"/>
    <w:rsid w:val="00E038B4"/>
    <w:rsid w:val="00E0709C"/>
    <w:rsid w:val="00E07B99"/>
    <w:rsid w:val="00E3254C"/>
    <w:rsid w:val="00E609AC"/>
    <w:rsid w:val="00E63B69"/>
    <w:rsid w:val="00E65A4B"/>
    <w:rsid w:val="00E65AA9"/>
    <w:rsid w:val="00E70A1F"/>
    <w:rsid w:val="00E818DF"/>
    <w:rsid w:val="00E821D8"/>
    <w:rsid w:val="00E83238"/>
    <w:rsid w:val="00E977D9"/>
    <w:rsid w:val="00EA0C73"/>
    <w:rsid w:val="00EA23D9"/>
    <w:rsid w:val="00EA31C5"/>
    <w:rsid w:val="00EA5DDC"/>
    <w:rsid w:val="00ED5BFE"/>
    <w:rsid w:val="00EE48D5"/>
    <w:rsid w:val="00EF58E2"/>
    <w:rsid w:val="00F05F71"/>
    <w:rsid w:val="00F1512A"/>
    <w:rsid w:val="00F2638B"/>
    <w:rsid w:val="00F37B19"/>
    <w:rsid w:val="00F56967"/>
    <w:rsid w:val="00F66D96"/>
    <w:rsid w:val="00F73EC9"/>
    <w:rsid w:val="00F74114"/>
    <w:rsid w:val="00F77695"/>
    <w:rsid w:val="00F849D8"/>
    <w:rsid w:val="00FA00E7"/>
    <w:rsid w:val="00FA5F4D"/>
    <w:rsid w:val="00FB0AEE"/>
    <w:rsid w:val="00FB26F3"/>
    <w:rsid w:val="00FB466E"/>
    <w:rsid w:val="00FC24EB"/>
    <w:rsid w:val="00FC5C4D"/>
    <w:rsid w:val="00FD2190"/>
    <w:rsid w:val="00FD4FD5"/>
    <w:rsid w:val="00FF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BA44E5"/>
    <w:pPr>
      <w:shd w:val="clear" w:color="auto" w:fill="FBFBFB"/>
      <w:tabs>
        <w:tab w:val="left" w:leader="dot" w:pos="426"/>
      </w:tabs>
      <w:spacing w:before="330" w:after="165"/>
      <w:ind w:left="426" w:firstLine="0"/>
      <w:jc w:val="center"/>
      <w:outlineLvl w:val="0"/>
    </w:pPr>
    <w:rPr>
      <w:rFonts w:eastAsiaTheme="minorHAnsi" w:cs="Arial"/>
      <w:b/>
      <w:bCs/>
      <w:noProof/>
      <w:color w:val="000000" w:themeColor="text1"/>
      <w:szCs w:val="24"/>
      <w:lang w:eastAsia="en-US"/>
    </w:rPr>
  </w:style>
  <w:style w:type="paragraph" w:styleId="20">
    <w:name w:val="heading 2"/>
    <w:basedOn w:val="a"/>
    <w:next w:val="a"/>
    <w:link w:val="21"/>
    <w:uiPriority w:val="99"/>
    <w:qFormat/>
    <w:rsid w:val="00304C2A"/>
    <w:pPr>
      <w:keepNext/>
      <w:spacing w:before="360" w:after="240"/>
      <w:ind w:firstLine="720"/>
      <w:outlineLvl w:val="1"/>
    </w:pPr>
    <w:rPr>
      <w:b/>
      <w:color w:val="000000"/>
    </w:rPr>
  </w:style>
  <w:style w:type="paragraph" w:styleId="3">
    <w:name w:val="heading 3"/>
    <w:basedOn w:val="a"/>
    <w:next w:val="a"/>
    <w:link w:val="30"/>
    <w:uiPriority w:val="99"/>
    <w:rsid w:val="00304C2A"/>
    <w:pPr>
      <w:keepNext/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4C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4C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9"/>
    <w:qFormat/>
    <w:rsid w:val="00304C2A"/>
    <w:pPr>
      <w:keepNext/>
      <w:autoSpaceDE w:val="0"/>
      <w:autoSpaceDN w:val="0"/>
      <w:jc w:val="center"/>
      <w:outlineLvl w:val="5"/>
    </w:pPr>
    <w:rPr>
      <w:sz w:val="20"/>
    </w:rPr>
  </w:style>
  <w:style w:type="paragraph" w:styleId="7">
    <w:name w:val="heading 7"/>
    <w:basedOn w:val="a"/>
    <w:next w:val="a"/>
    <w:link w:val="70"/>
    <w:uiPriority w:val="99"/>
    <w:qFormat/>
    <w:rsid w:val="00304C2A"/>
    <w:pPr>
      <w:spacing w:before="240" w:after="60"/>
      <w:jc w:val="left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9"/>
    <w:qFormat/>
    <w:rsid w:val="00304C2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uiPriority w:val="99"/>
    <w:qFormat/>
    <w:rsid w:val="00304C2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44E5"/>
    <w:rPr>
      <w:rFonts w:ascii="Times New Roman" w:hAnsi="Times New Roman" w:cs="Arial"/>
      <w:b/>
      <w:bCs/>
      <w:noProof/>
      <w:color w:val="000000" w:themeColor="text1"/>
      <w:sz w:val="24"/>
      <w:szCs w:val="24"/>
      <w:shd w:val="clear" w:color="auto" w:fill="FBFBFB"/>
    </w:rPr>
  </w:style>
  <w:style w:type="character" w:customStyle="1" w:styleId="21">
    <w:name w:val="Заголовок 2 Знак"/>
    <w:basedOn w:val="a0"/>
    <w:link w:val="20"/>
    <w:uiPriority w:val="99"/>
    <w:rsid w:val="00304C2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4C2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04C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04C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04C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04C2A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304C2A"/>
    <w:rPr>
      <w:rFonts w:cs="Times New Roman"/>
    </w:rPr>
  </w:style>
  <w:style w:type="paragraph" w:customStyle="1" w:styleId="Twordizme">
    <w:name w:val="Tword_izme"/>
    <w:basedOn w:val="a"/>
    <w:link w:val="TwordizmeChar"/>
    <w:uiPriority w:val="99"/>
    <w:rsid w:val="00304C2A"/>
    <w:pPr>
      <w:jc w:val="center"/>
    </w:pPr>
    <w:rPr>
      <w:rFonts w:ascii="Arial" w:hAnsi="Arial"/>
      <w:i/>
    </w:rPr>
  </w:style>
  <w:style w:type="character" w:customStyle="1" w:styleId="TwordizmeChar">
    <w:name w:val="Tword_izme Char"/>
    <w:link w:val="Twordizme"/>
    <w:uiPriority w:val="99"/>
    <w:locked/>
    <w:rsid w:val="00304C2A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Twordfami">
    <w:name w:val="Tword_fami"/>
    <w:basedOn w:val="a"/>
    <w:uiPriority w:val="99"/>
    <w:rsid w:val="00304C2A"/>
    <w:rPr>
      <w:rFonts w:ascii="Arial" w:hAnsi="Arial" w:cs="Arial"/>
      <w:i/>
      <w:sz w:val="18"/>
    </w:rPr>
  </w:style>
  <w:style w:type="paragraph" w:customStyle="1" w:styleId="Twordjobs">
    <w:name w:val="Tword_jobs"/>
    <w:basedOn w:val="a"/>
    <w:uiPriority w:val="99"/>
    <w:rsid w:val="00304C2A"/>
    <w:rPr>
      <w:rFonts w:ascii="Arial" w:hAnsi="Arial"/>
      <w:i/>
      <w:sz w:val="18"/>
    </w:rPr>
  </w:style>
  <w:style w:type="paragraph" w:customStyle="1" w:styleId="Tworddate">
    <w:name w:val="Tword_date"/>
    <w:basedOn w:val="a"/>
    <w:uiPriority w:val="99"/>
    <w:rsid w:val="00304C2A"/>
    <w:pPr>
      <w:jc w:val="center"/>
    </w:pPr>
    <w:rPr>
      <w:rFonts w:ascii="Arial Narrow" w:hAnsi="Arial Narrow"/>
      <w:i/>
      <w:sz w:val="16"/>
    </w:rPr>
  </w:style>
  <w:style w:type="paragraph" w:customStyle="1" w:styleId="Twordaddfield">
    <w:name w:val="Tword_add_field"/>
    <w:basedOn w:val="a"/>
    <w:uiPriority w:val="99"/>
    <w:rsid w:val="00304C2A"/>
    <w:pPr>
      <w:jc w:val="center"/>
    </w:pPr>
    <w:rPr>
      <w:rFonts w:ascii="Arial" w:hAnsi="Arial" w:cs="Arial"/>
      <w:i/>
      <w:sz w:val="18"/>
    </w:rPr>
  </w:style>
  <w:style w:type="paragraph" w:customStyle="1" w:styleId="Twordaddfielddate">
    <w:name w:val="Tword_add_field_date"/>
    <w:basedOn w:val="a"/>
    <w:uiPriority w:val="99"/>
    <w:rsid w:val="00304C2A"/>
    <w:pPr>
      <w:jc w:val="right"/>
    </w:pPr>
    <w:rPr>
      <w:rFonts w:ascii="Arial" w:hAnsi="Arial"/>
      <w:i/>
      <w:sz w:val="20"/>
    </w:rPr>
  </w:style>
  <w:style w:type="paragraph" w:customStyle="1" w:styleId="Twordcopyformat">
    <w:name w:val="Tword_copy_format"/>
    <w:basedOn w:val="a"/>
    <w:uiPriority w:val="99"/>
    <w:rsid w:val="00304C2A"/>
    <w:pPr>
      <w:jc w:val="center"/>
    </w:pPr>
    <w:rPr>
      <w:rFonts w:ascii="Arial" w:hAnsi="Arial" w:cs="Arial"/>
      <w:i/>
      <w:sz w:val="20"/>
    </w:rPr>
  </w:style>
  <w:style w:type="paragraph" w:customStyle="1" w:styleId="Twordoboz">
    <w:name w:val="Tword_oboz"/>
    <w:basedOn w:val="a"/>
    <w:uiPriority w:val="99"/>
    <w:rsid w:val="00304C2A"/>
    <w:pPr>
      <w:jc w:val="center"/>
    </w:pPr>
    <w:rPr>
      <w:rFonts w:ascii="Arial" w:hAnsi="Arial" w:cs="Arial"/>
      <w:i/>
      <w:sz w:val="36"/>
      <w:szCs w:val="36"/>
    </w:rPr>
  </w:style>
  <w:style w:type="paragraph" w:customStyle="1" w:styleId="Twordnaim">
    <w:name w:val="Tword_naim"/>
    <w:basedOn w:val="a"/>
    <w:uiPriority w:val="99"/>
    <w:rsid w:val="00304C2A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Twordpage">
    <w:name w:val="Tword_page"/>
    <w:basedOn w:val="a"/>
    <w:uiPriority w:val="99"/>
    <w:rsid w:val="00304C2A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uiPriority w:val="99"/>
    <w:rsid w:val="00304C2A"/>
    <w:rPr>
      <w:rFonts w:ascii="ISOCPEUR" w:hAnsi="ISOCPEUR"/>
      <w:i/>
      <w:sz w:val="28"/>
    </w:rPr>
  </w:style>
  <w:style w:type="paragraph" w:styleId="a8">
    <w:name w:val="Body Text Indent"/>
    <w:basedOn w:val="a"/>
    <w:link w:val="a9"/>
    <w:uiPriority w:val="99"/>
    <w:rsid w:val="00304C2A"/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4C2A"/>
    <w:rPr>
      <w:rFonts w:ascii="Calibri" w:eastAsia="Times New Roman" w:hAnsi="Calibri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304C2A"/>
    <w:pPr>
      <w:jc w:val="left"/>
    </w:pPr>
    <w:rPr>
      <w:rFonts w:ascii="ISOCPEUR" w:hAnsi="ISOCPEUR"/>
      <w:i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304C2A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C37ABC"/>
    <w:pPr>
      <w:tabs>
        <w:tab w:val="right" w:leader="underscore" w:pos="9912"/>
      </w:tabs>
      <w:spacing w:before="120"/>
      <w:jc w:val="left"/>
    </w:pPr>
    <w:rPr>
      <w:bCs/>
      <w:iCs/>
      <w:noProof/>
      <w:szCs w:val="24"/>
    </w:rPr>
  </w:style>
  <w:style w:type="paragraph" w:styleId="22">
    <w:name w:val="toc 2"/>
    <w:basedOn w:val="a"/>
    <w:next w:val="a"/>
    <w:autoRedefine/>
    <w:uiPriority w:val="39"/>
    <w:rsid w:val="00304C2A"/>
    <w:pPr>
      <w:tabs>
        <w:tab w:val="left" w:pos="720"/>
        <w:tab w:val="right" w:leader="dot" w:pos="9266"/>
      </w:tabs>
      <w:spacing w:before="120"/>
      <w:ind w:left="240"/>
    </w:pPr>
    <w:rPr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304C2A"/>
    <w:pPr>
      <w:ind w:left="480"/>
      <w:jc w:val="left"/>
    </w:pPr>
    <w:rPr>
      <w:sz w:val="20"/>
    </w:rPr>
  </w:style>
  <w:style w:type="paragraph" w:styleId="41">
    <w:name w:val="toc 4"/>
    <w:basedOn w:val="a"/>
    <w:next w:val="a"/>
    <w:autoRedefine/>
    <w:uiPriority w:val="99"/>
    <w:semiHidden/>
    <w:rsid w:val="00304C2A"/>
    <w:pPr>
      <w:ind w:left="720"/>
      <w:jc w:val="left"/>
    </w:pPr>
    <w:rPr>
      <w:sz w:val="20"/>
    </w:rPr>
  </w:style>
  <w:style w:type="paragraph" w:styleId="51">
    <w:name w:val="toc 5"/>
    <w:basedOn w:val="a"/>
    <w:next w:val="a"/>
    <w:autoRedefine/>
    <w:uiPriority w:val="99"/>
    <w:semiHidden/>
    <w:rsid w:val="00304C2A"/>
    <w:pPr>
      <w:ind w:left="960"/>
      <w:jc w:val="left"/>
    </w:pPr>
    <w:rPr>
      <w:sz w:val="20"/>
    </w:rPr>
  </w:style>
  <w:style w:type="paragraph" w:styleId="61">
    <w:name w:val="toc 6"/>
    <w:basedOn w:val="a"/>
    <w:next w:val="a"/>
    <w:autoRedefine/>
    <w:uiPriority w:val="99"/>
    <w:semiHidden/>
    <w:rsid w:val="00304C2A"/>
    <w:pPr>
      <w:ind w:left="1200"/>
      <w:jc w:val="left"/>
    </w:pPr>
    <w:rPr>
      <w:sz w:val="20"/>
    </w:rPr>
  </w:style>
  <w:style w:type="paragraph" w:styleId="71">
    <w:name w:val="toc 7"/>
    <w:basedOn w:val="a"/>
    <w:next w:val="a"/>
    <w:autoRedefine/>
    <w:uiPriority w:val="99"/>
    <w:semiHidden/>
    <w:rsid w:val="00304C2A"/>
    <w:pPr>
      <w:ind w:left="1440"/>
      <w:jc w:val="left"/>
    </w:pPr>
    <w:rPr>
      <w:sz w:val="20"/>
    </w:rPr>
  </w:style>
  <w:style w:type="paragraph" w:styleId="81">
    <w:name w:val="toc 8"/>
    <w:basedOn w:val="a"/>
    <w:next w:val="a"/>
    <w:autoRedefine/>
    <w:uiPriority w:val="99"/>
    <w:semiHidden/>
    <w:rsid w:val="00304C2A"/>
    <w:pPr>
      <w:ind w:left="1680"/>
      <w:jc w:val="left"/>
    </w:pPr>
    <w:rPr>
      <w:sz w:val="20"/>
    </w:rPr>
  </w:style>
  <w:style w:type="paragraph" w:styleId="91">
    <w:name w:val="toc 9"/>
    <w:basedOn w:val="a"/>
    <w:next w:val="a"/>
    <w:autoRedefine/>
    <w:uiPriority w:val="99"/>
    <w:semiHidden/>
    <w:rsid w:val="00304C2A"/>
    <w:pPr>
      <w:ind w:left="1920"/>
      <w:jc w:val="left"/>
    </w:pPr>
    <w:rPr>
      <w:sz w:val="20"/>
    </w:rPr>
  </w:style>
  <w:style w:type="character" w:styleId="ac">
    <w:name w:val="Hyperlink"/>
    <w:basedOn w:val="a0"/>
    <w:uiPriority w:val="99"/>
    <w:rsid w:val="00304C2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304C2A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04C2A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23">
    <w:name w:val="Body Text Indent 2"/>
    <w:basedOn w:val="a"/>
    <w:link w:val="24"/>
    <w:uiPriority w:val="99"/>
    <w:rsid w:val="00304C2A"/>
    <w:pPr>
      <w:spacing w:after="120" w:line="480" w:lineRule="auto"/>
      <w:ind w:left="283"/>
      <w:jc w:val="left"/>
    </w:pPr>
    <w:rPr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304C2A"/>
    <w:pPr>
      <w:jc w:val="center"/>
    </w:pPr>
    <w:rPr>
      <w:b/>
      <w:sz w:val="28"/>
    </w:rPr>
  </w:style>
  <w:style w:type="paragraph" w:customStyle="1" w:styleId="12">
    <w:name w:val="Обычный1"/>
    <w:uiPriority w:val="99"/>
    <w:rsid w:val="00304C2A"/>
    <w:pPr>
      <w:widowControl w:val="0"/>
      <w:spacing w:after="0" w:line="300" w:lineRule="auto"/>
      <w:ind w:left="20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04C2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04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2"/>
    <w:basedOn w:val="a"/>
    <w:link w:val="26"/>
    <w:uiPriority w:val="99"/>
    <w:rsid w:val="00304C2A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uiPriority w:val="99"/>
    <w:rsid w:val="00304C2A"/>
    <w:pPr>
      <w:widowControl w:val="0"/>
      <w:spacing w:before="440" w:after="0" w:line="240" w:lineRule="auto"/>
      <w:ind w:left="4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Plain Text"/>
    <w:basedOn w:val="a"/>
    <w:link w:val="af1"/>
    <w:uiPriority w:val="99"/>
    <w:rsid w:val="00304C2A"/>
    <w:pPr>
      <w:jc w:val="left"/>
    </w:pPr>
    <w:rPr>
      <w:rFonts w:ascii="Courier New" w:hAnsi="Courier New" w:cs="Courier New"/>
      <w:noProof/>
      <w:sz w:val="20"/>
    </w:rPr>
  </w:style>
  <w:style w:type="character" w:customStyle="1" w:styleId="af1">
    <w:name w:val="Текст Знак"/>
    <w:basedOn w:val="a0"/>
    <w:link w:val="af0"/>
    <w:uiPriority w:val="99"/>
    <w:rsid w:val="00304C2A"/>
    <w:rPr>
      <w:rFonts w:ascii="Courier New" w:eastAsia="Times New Roman" w:hAnsi="Courier New" w:cs="Courier New"/>
      <w:noProof/>
      <w:sz w:val="20"/>
      <w:szCs w:val="20"/>
      <w:lang w:eastAsia="ru-RU"/>
    </w:rPr>
  </w:style>
  <w:style w:type="paragraph" w:styleId="af2">
    <w:name w:val="Block Text"/>
    <w:basedOn w:val="a"/>
    <w:uiPriority w:val="99"/>
    <w:rsid w:val="00304C2A"/>
    <w:pPr>
      <w:shd w:val="clear" w:color="auto" w:fill="FFFFFF"/>
      <w:ind w:left="10" w:right="29" w:firstLine="564"/>
    </w:pPr>
    <w:rPr>
      <w:rFonts w:ascii="Arial Narrow" w:hAnsi="Arial Narrow"/>
      <w:color w:val="000000"/>
      <w:sz w:val="22"/>
    </w:rPr>
  </w:style>
  <w:style w:type="table" w:styleId="af3">
    <w:name w:val="Table Professional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4">
    <w:name w:val="Normal (Web)"/>
    <w:basedOn w:val="a"/>
    <w:uiPriority w:val="99"/>
    <w:rsid w:val="00304C2A"/>
    <w:pPr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4C2A"/>
    <w:rPr>
      <w:rFonts w:cs="Times New Roman"/>
    </w:rPr>
  </w:style>
  <w:style w:type="table" w:styleId="af5">
    <w:name w:val="Table Grid"/>
    <w:basedOn w:val="a1"/>
    <w:uiPriority w:val="5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304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6">
    <w:name w:val="Стиль реферата"/>
    <w:basedOn w:val="a"/>
    <w:uiPriority w:val="99"/>
    <w:rsid w:val="00304C2A"/>
    <w:pPr>
      <w:spacing w:line="360" w:lineRule="auto"/>
      <w:ind w:firstLine="567"/>
    </w:pPr>
  </w:style>
  <w:style w:type="paragraph" w:styleId="af7">
    <w:name w:val="Balloon Text"/>
    <w:basedOn w:val="a"/>
    <w:link w:val="af8"/>
    <w:uiPriority w:val="99"/>
    <w:semiHidden/>
    <w:rsid w:val="00304C2A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4C2A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annotation text"/>
    <w:basedOn w:val="a"/>
    <w:link w:val="afa"/>
    <w:uiPriority w:val="99"/>
    <w:semiHidden/>
    <w:rsid w:val="00304C2A"/>
    <w:pPr>
      <w:spacing w:line="360" w:lineRule="auto"/>
      <w:jc w:val="left"/>
    </w:pPr>
    <w:rPr>
      <w:sz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Базовый"/>
    <w:uiPriority w:val="99"/>
    <w:rsid w:val="00304C2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fc">
    <w:name w:val="TOC Heading"/>
    <w:basedOn w:val="1"/>
    <w:next w:val="a"/>
    <w:uiPriority w:val="39"/>
    <w:qFormat/>
    <w:rsid w:val="00304C2A"/>
    <w:pPr>
      <w:keepNext/>
      <w:keepLines/>
      <w:tabs>
        <w:tab w:val="clear" w:pos="426"/>
      </w:tabs>
      <w:spacing w:before="480" w:after="0" w:line="276" w:lineRule="auto"/>
      <w:jc w:val="left"/>
      <w:outlineLvl w:val="9"/>
    </w:pPr>
    <w:rPr>
      <w:rFonts w:ascii="Cambria" w:hAnsi="Cambria"/>
      <w:i/>
      <w:color w:val="365F91"/>
      <w:sz w:val="28"/>
      <w:szCs w:val="28"/>
    </w:rPr>
  </w:style>
  <w:style w:type="paragraph" w:customStyle="1" w:styleId="210">
    <w:name w:val="Основной текст 21"/>
    <w:basedOn w:val="a"/>
    <w:uiPriority w:val="99"/>
    <w:rsid w:val="00304C2A"/>
    <w:pPr>
      <w:spacing w:before="120"/>
      <w:ind w:right="113"/>
    </w:pPr>
    <w:rPr>
      <w:rFonts w:ascii="Arial" w:hAnsi="Arial"/>
      <w:lang w:eastAsia="ar-SA"/>
    </w:rPr>
  </w:style>
  <w:style w:type="paragraph" w:styleId="afd">
    <w:name w:val="List Paragraph"/>
    <w:basedOn w:val="a"/>
    <w:uiPriority w:val="34"/>
    <w:qFormat/>
    <w:rsid w:val="00304C2A"/>
    <w:pPr>
      <w:widowControl w:val="0"/>
      <w:spacing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styleId="afe">
    <w:name w:val="Emphasis"/>
    <w:basedOn w:val="a0"/>
    <w:uiPriority w:val="20"/>
    <w:qFormat/>
    <w:rsid w:val="00304C2A"/>
    <w:rPr>
      <w:rFonts w:cs="Times New Roman"/>
      <w:i/>
    </w:rPr>
  </w:style>
  <w:style w:type="paragraph" w:customStyle="1" w:styleId="S">
    <w:name w:val="S_Обычный жирный"/>
    <w:basedOn w:val="a"/>
    <w:qFormat/>
    <w:rsid w:val="00304C2A"/>
    <w:rPr>
      <w:sz w:val="28"/>
      <w:szCs w:val="24"/>
    </w:rPr>
  </w:style>
  <w:style w:type="paragraph" w:styleId="HTML">
    <w:name w:val="HTML Preformatted"/>
    <w:basedOn w:val="a"/>
    <w:link w:val="HTML0"/>
    <w:uiPriority w:val="99"/>
    <w:rsid w:val="00304C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04C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304C2A"/>
    <w:pPr>
      <w:widowControl w:val="0"/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95">
    <w:name w:val="Font Style95"/>
    <w:uiPriority w:val="99"/>
    <w:rsid w:val="00304C2A"/>
    <w:rPr>
      <w:rFonts w:ascii="Bookman Old Style" w:hAnsi="Bookman Old Style"/>
      <w:sz w:val="18"/>
    </w:rPr>
  </w:style>
  <w:style w:type="character" w:customStyle="1" w:styleId="butback">
    <w:name w:val="butback"/>
    <w:basedOn w:val="a0"/>
    <w:uiPriority w:val="99"/>
    <w:rsid w:val="00304C2A"/>
    <w:rPr>
      <w:rFonts w:cs="Times New Roman"/>
    </w:rPr>
  </w:style>
  <w:style w:type="character" w:customStyle="1" w:styleId="submenu-table">
    <w:name w:val="submenu-table"/>
    <w:basedOn w:val="a0"/>
    <w:uiPriority w:val="99"/>
    <w:rsid w:val="00304C2A"/>
    <w:rPr>
      <w:rFonts w:cs="Times New Roman"/>
    </w:rPr>
  </w:style>
  <w:style w:type="character" w:styleId="aff">
    <w:name w:val="Strong"/>
    <w:basedOn w:val="a0"/>
    <w:uiPriority w:val="22"/>
    <w:qFormat/>
    <w:rsid w:val="00304C2A"/>
    <w:rPr>
      <w:rFonts w:cs="Times New Roman"/>
      <w:b/>
      <w:bCs/>
    </w:rPr>
  </w:style>
  <w:style w:type="character" w:customStyle="1" w:styleId="FontStyle38">
    <w:name w:val="Font Style38"/>
    <w:basedOn w:val="a0"/>
    <w:rsid w:val="00304C2A"/>
    <w:rPr>
      <w:rFonts w:ascii="Times New Roman" w:hAnsi="Times New Roman" w:cs="Times New Roman"/>
      <w:sz w:val="18"/>
      <w:szCs w:val="18"/>
    </w:rPr>
  </w:style>
  <w:style w:type="paragraph" w:customStyle="1" w:styleId="3TimesNewRoman12">
    <w:name w:val="Стиль Заголовок 3 + Times New Roman 12 пт не полужирный Первая с..."/>
    <w:basedOn w:val="3"/>
    <w:rsid w:val="00304C2A"/>
    <w:pPr>
      <w:spacing w:before="0" w:after="0"/>
      <w:ind w:firstLine="0"/>
    </w:pPr>
    <w:rPr>
      <w:b w:val="0"/>
      <w:bCs w:val="0"/>
      <w:szCs w:val="20"/>
    </w:rPr>
  </w:style>
  <w:style w:type="paragraph" w:styleId="aff0">
    <w:name w:val="No Spacing"/>
    <w:uiPriority w:val="1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Подпись к таблице_"/>
    <w:basedOn w:val="a0"/>
    <w:link w:val="aff2"/>
    <w:rsid w:val="005B35E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ff2">
    <w:name w:val="Подпись к таблице"/>
    <w:basedOn w:val="a"/>
    <w:link w:val="aff1"/>
    <w:rsid w:val="005B35ED"/>
    <w:pPr>
      <w:shd w:val="clear" w:color="auto" w:fill="FFFFFF"/>
      <w:spacing w:line="245" w:lineRule="exact"/>
      <w:ind w:firstLine="0"/>
      <w:jc w:val="center"/>
    </w:pPr>
    <w:rPr>
      <w:sz w:val="16"/>
      <w:szCs w:val="16"/>
      <w:lang w:eastAsia="en-US"/>
    </w:rPr>
  </w:style>
  <w:style w:type="character" w:customStyle="1" w:styleId="aff3">
    <w:name w:val="Основной текст_"/>
    <w:basedOn w:val="a0"/>
    <w:link w:val="13"/>
    <w:rsid w:val="005B35ED"/>
    <w:rPr>
      <w:rFonts w:ascii="Arial" w:eastAsia="Arial" w:hAnsi="Arial" w:cs="Arial"/>
      <w:shd w:val="clear" w:color="auto" w:fill="FFFFFF"/>
    </w:rPr>
  </w:style>
  <w:style w:type="paragraph" w:customStyle="1" w:styleId="13">
    <w:name w:val="Основной текст1"/>
    <w:basedOn w:val="a"/>
    <w:link w:val="aff3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27">
    <w:name w:val="Основной текст (2)_"/>
    <w:basedOn w:val="a0"/>
    <w:link w:val="28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82">
    <w:name w:val="Основной текст (8)_"/>
    <w:basedOn w:val="a0"/>
    <w:link w:val="8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62">
    <w:name w:val="Основной текст (6)_"/>
    <w:basedOn w:val="a0"/>
    <w:link w:val="6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34">
    <w:name w:val="Основной текст (3)_"/>
    <w:basedOn w:val="a0"/>
    <w:link w:val="35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52">
    <w:name w:val="Основной текст (5)_"/>
    <w:basedOn w:val="a0"/>
    <w:link w:val="5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72">
    <w:name w:val="Основной текст (7)_"/>
    <w:basedOn w:val="a0"/>
    <w:link w:val="7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30">
    <w:name w:val="Основной текст (13)_"/>
    <w:basedOn w:val="a0"/>
    <w:link w:val="131"/>
    <w:rsid w:val="005B35E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20"/>
      <w:lang w:eastAsia="en-US"/>
    </w:rPr>
  </w:style>
  <w:style w:type="character" w:customStyle="1" w:styleId="92">
    <w:name w:val="Основной текст (9)_"/>
    <w:basedOn w:val="a0"/>
    <w:link w:val="9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93">
    <w:name w:val="Основной текст (9)"/>
    <w:basedOn w:val="a"/>
    <w:link w:val="9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00">
    <w:name w:val="Основной текст (10)_"/>
    <w:basedOn w:val="a0"/>
    <w:link w:val="101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20">
    <w:name w:val="Основной текст (12)_"/>
    <w:basedOn w:val="a0"/>
    <w:link w:val="121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110">
    <w:name w:val="Основной текст (11)_"/>
    <w:basedOn w:val="a0"/>
    <w:link w:val="111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paragraph" w:styleId="36">
    <w:name w:val="Body Text 3"/>
    <w:basedOn w:val="a"/>
    <w:link w:val="37"/>
    <w:uiPriority w:val="99"/>
    <w:unhideWhenUsed/>
    <w:rsid w:val="0007765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uiPriority w:val="99"/>
    <w:rsid w:val="000776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(Уровень 2)"/>
    <w:basedOn w:val="a"/>
    <w:next w:val="aa"/>
    <w:link w:val="29"/>
    <w:autoRedefine/>
    <w:qFormat/>
    <w:rsid w:val="00AA22A9"/>
    <w:pPr>
      <w:numPr>
        <w:ilvl w:val="2"/>
        <w:numId w:val="6"/>
      </w:numPr>
      <w:autoSpaceDE w:val="0"/>
      <w:autoSpaceDN w:val="0"/>
      <w:adjustRightInd w:val="0"/>
      <w:spacing w:before="240" w:after="120"/>
      <w:jc w:val="left"/>
      <w:outlineLvl w:val="0"/>
    </w:pPr>
    <w:rPr>
      <w:b/>
      <w:bCs/>
      <w:szCs w:val="24"/>
    </w:rPr>
  </w:style>
  <w:style w:type="character" w:customStyle="1" w:styleId="29">
    <w:name w:val="Заголовок (Уровень 2) Знак"/>
    <w:link w:val="2"/>
    <w:locked/>
    <w:rsid w:val="00AA22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1794">
          <w:marLeft w:val="9020"/>
          <w:marRight w:val="0"/>
          <w:marTop w:val="204"/>
          <w:marBottom w:val="68"/>
          <w:divBdr>
            <w:top w:val="single" w:sz="6" w:space="10" w:color="DEDBD1"/>
            <w:left w:val="single" w:sz="6" w:space="6" w:color="DEDBD1"/>
            <w:bottom w:val="single" w:sz="6" w:space="10" w:color="DEDBD1"/>
            <w:right w:val="single" w:sz="6" w:space="0" w:color="DEDBD1"/>
          </w:divBdr>
          <w:divsChild>
            <w:div w:id="3100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344\&#1056;&#1072;&#1089;&#1095;&#1077;&#1090;%20%20&#1090;&#1077;&#1084;&#1087;&#1077;&#1088;&#1072;&#1090;&#1091;&#1088;&#1085;&#1086;&#1075;&#1086;%20&#1075;&#1088;&#1072;&#1092;&#1080;&#1082;&#1072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43;&#1086;&#1088;&#1085;&#1086;&#1089;&#1090;&#1072;&#1083;&#1077;&#1074;&#1089;&#1082;&#1080;&#1081;\___________________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344\&#1056;&#1072;&#1089;&#1095;&#1077;&#1090;%20%20&#1090;&#1077;&#1084;&#1087;&#1077;&#1088;&#1072;&#1090;&#1091;&#1088;&#1085;&#1086;&#1075;&#1086;%20&#1075;&#1088;&#1072;&#1092;&#1080;&#1082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0328487794439099"/>
          <c:y val="4.2218075057429964E-2"/>
          <c:w val="0.79178732392532247"/>
          <c:h val="0.62686819926403681"/>
        </c:manualLayout>
      </c:layout>
      <c:scatterChart>
        <c:scatterStyle val="smoothMarker"/>
        <c:ser>
          <c:idx val="1"/>
          <c:order val="0"/>
          <c:tx>
            <c:v>Температура теплоносителя в подающем трубопроводе теплосети</c:v>
          </c:tx>
          <c:spPr>
            <a:ln w="19050" cmpd="sng">
              <a:solidFill>
                <a:schemeClr val="tx1"/>
              </a:solidFill>
              <a:prstDash val="solid"/>
            </a:ln>
          </c:spPr>
          <c:marker>
            <c:symbol val="none"/>
          </c:marker>
          <c:xVal>
            <c:numRef>
              <c:f>(расчет!$B$6:$B$31,расчет!$J$6:$J$31)</c:f>
              <c:numCache>
                <c:formatCode>General</c:formatCode>
                <c:ptCount val="52"/>
                <c:pt idx="0">
                  <c:v>8.3000000000000007</c:v>
                </c:pt>
                <c:pt idx="1">
                  <c:v>7.3000000000000007</c:v>
                </c:pt>
                <c:pt idx="2">
                  <c:v>6.3000000000000007</c:v>
                </c:pt>
                <c:pt idx="3">
                  <c:v>5.3000000000000007</c:v>
                </c:pt>
                <c:pt idx="4">
                  <c:v>4.3000000000000007</c:v>
                </c:pt>
                <c:pt idx="5">
                  <c:v>3.3000000000000007</c:v>
                </c:pt>
                <c:pt idx="6">
                  <c:v>2.3000000000000007</c:v>
                </c:pt>
                <c:pt idx="7">
                  <c:v>1.3000000000000007</c:v>
                </c:pt>
                <c:pt idx="8">
                  <c:v>0.30000000000000082</c:v>
                </c:pt>
                <c:pt idx="9">
                  <c:v>-0.69999999999999962</c:v>
                </c:pt>
                <c:pt idx="10">
                  <c:v>-1.6999999999999986</c:v>
                </c:pt>
                <c:pt idx="11">
                  <c:v>-2.6999999999999993</c:v>
                </c:pt>
                <c:pt idx="12">
                  <c:v>-3.6999999999999993</c:v>
                </c:pt>
                <c:pt idx="13">
                  <c:v>-4.6999999999999975</c:v>
                </c:pt>
                <c:pt idx="14">
                  <c:v>-5.6999999999999975</c:v>
                </c:pt>
                <c:pt idx="15">
                  <c:v>-6.6999999999999975</c:v>
                </c:pt>
                <c:pt idx="16">
                  <c:v>-7.6999999999999975</c:v>
                </c:pt>
                <c:pt idx="17">
                  <c:v>-8.7000000000000011</c:v>
                </c:pt>
                <c:pt idx="18">
                  <c:v>-9.7000000000000011</c:v>
                </c:pt>
                <c:pt idx="19">
                  <c:v>-10.7</c:v>
                </c:pt>
                <c:pt idx="20">
                  <c:v>-11.7</c:v>
                </c:pt>
                <c:pt idx="21">
                  <c:v>-12.7</c:v>
                </c:pt>
                <c:pt idx="22">
                  <c:v>-13.7</c:v>
                </c:pt>
                <c:pt idx="23">
                  <c:v>-14.7</c:v>
                </c:pt>
                <c:pt idx="24">
                  <c:v>-15.7</c:v>
                </c:pt>
                <c:pt idx="25">
                  <c:v>-16.7</c:v>
                </c:pt>
                <c:pt idx="26">
                  <c:v>-17.7</c:v>
                </c:pt>
                <c:pt idx="27">
                  <c:v>-18.7</c:v>
                </c:pt>
                <c:pt idx="28">
                  <c:v>-19.7</c:v>
                </c:pt>
                <c:pt idx="29">
                  <c:v>-20.7</c:v>
                </c:pt>
                <c:pt idx="30">
                  <c:v>-21.7</c:v>
                </c:pt>
                <c:pt idx="31">
                  <c:v>-22.7</c:v>
                </c:pt>
                <c:pt idx="32">
                  <c:v>-23.7</c:v>
                </c:pt>
                <c:pt idx="33">
                  <c:v>-24.7</c:v>
                </c:pt>
                <c:pt idx="34">
                  <c:v>-25.7</c:v>
                </c:pt>
                <c:pt idx="35">
                  <c:v>-26.7</c:v>
                </c:pt>
                <c:pt idx="36">
                  <c:v>-27.7</c:v>
                </c:pt>
                <c:pt idx="37">
                  <c:v>-28.7</c:v>
                </c:pt>
                <c:pt idx="38">
                  <c:v>-29.7</c:v>
                </c:pt>
                <c:pt idx="39">
                  <c:v>-30.7</c:v>
                </c:pt>
                <c:pt idx="40">
                  <c:v>-31.7</c:v>
                </c:pt>
                <c:pt idx="41">
                  <c:v>-32.700000000000003</c:v>
                </c:pt>
                <c:pt idx="42">
                  <c:v>-33.700000000000003</c:v>
                </c:pt>
                <c:pt idx="43">
                  <c:v>-34.700000000000003</c:v>
                </c:pt>
                <c:pt idx="44">
                  <c:v>-35.700000000000003</c:v>
                </c:pt>
                <c:pt idx="45">
                  <c:v>-36.700000000000003</c:v>
                </c:pt>
                <c:pt idx="46">
                  <c:v>-37.700000000000003</c:v>
                </c:pt>
                <c:pt idx="47">
                  <c:v>-38.700000000000003</c:v>
                </c:pt>
                <c:pt idx="48">
                  <c:v>-39.700000000000003</c:v>
                </c:pt>
                <c:pt idx="49">
                  <c:v>-40.700000000000003</c:v>
                </c:pt>
                <c:pt idx="50">
                  <c:v>-41.7</c:v>
                </c:pt>
                <c:pt idx="51">
                  <c:v>-42.7</c:v>
                </c:pt>
              </c:numCache>
            </c:numRef>
          </c:xVal>
          <c:yVal>
            <c:numRef>
              <c:f>(расчет!$D$6:$D$31,расчет!$L$6:$L$31)</c:f>
              <c:numCache>
                <c:formatCode>0.00</c:formatCode>
                <c:ptCount val="52"/>
                <c:pt idx="0">
                  <c:v>29.327383726133132</c:v>
                </c:pt>
                <c:pt idx="1">
                  <c:v>29.972137359317337</c:v>
                </c:pt>
                <c:pt idx="2">
                  <c:v>30.607733468064875</c:v>
                </c:pt>
                <c:pt idx="3">
                  <c:v>31.234969808868478</c:v>
                </c:pt>
                <c:pt idx="4">
                  <c:v>31.854525269825018</c:v>
                </c:pt>
                <c:pt idx="5">
                  <c:v>32.466984013597184</c:v>
                </c:pt>
                <c:pt idx="6">
                  <c:v>33.072853565297208</c:v>
                </c:pt>
                <c:pt idx="7">
                  <c:v>33.672578620380825</c:v>
                </c:pt>
                <c:pt idx="8">
                  <c:v>34.266551760049452</c:v>
                </c:pt>
                <c:pt idx="9">
                  <c:v>34.855121888580484</c:v>
                </c:pt>
                <c:pt idx="10">
                  <c:v>35.438600963517906</c:v>
                </c:pt>
                <c:pt idx="11">
                  <c:v>36.017269426847513</c:v>
                </c:pt>
                <c:pt idx="12">
                  <c:v>36.591380634027161</c:v>
                </c:pt>
                <c:pt idx="13">
                  <c:v>37.161164500234527</c:v>
                </c:pt>
                <c:pt idx="14">
                  <c:v>37.726830528245436</c:v>
                </c:pt>
                <c:pt idx="15">
                  <c:v>38.288570342768665</c:v>
                </c:pt>
                <c:pt idx="16">
                  <c:v>38.846559827138911</c:v>
                </c:pt>
                <c:pt idx="17">
                  <c:v>39.400960936846076</c:v>
                </c:pt>
                <c:pt idx="18">
                  <c:v>39.951923248321641</c:v>
                </c:pt>
                <c:pt idx="19">
                  <c:v>40.499585289233046</c:v>
                </c:pt>
                <c:pt idx="20">
                  <c:v>41.044075687213365</c:v>
                </c:pt>
                <c:pt idx="21">
                  <c:v>41.585514166746449</c:v>
                </c:pt>
                <c:pt idx="22">
                  <c:v>42.124012418302584</c:v>
                </c:pt>
                <c:pt idx="23">
                  <c:v>42.659674859396496</c:v>
                </c:pt>
                <c:pt idx="24">
                  <c:v>43.192599303730582</c:v>
                </c:pt>
                <c:pt idx="25">
                  <c:v>43.722877551783448</c:v>
                </c:pt>
                <c:pt idx="26">
                  <c:v>44.250595913954463</c:v>
                </c:pt>
                <c:pt idx="27">
                  <c:v>44.775835675546098</c:v>
                </c:pt>
                <c:pt idx="28">
                  <c:v>45.298673511386525</c:v>
                </c:pt>
                <c:pt idx="29">
                  <c:v>45.819181856674639</c:v>
                </c:pt>
                <c:pt idx="30">
                  <c:v>46.337429239631284</c:v>
                </c:pt>
                <c:pt idx="31">
                  <c:v>46.853480580710176</c:v>
                </c:pt>
                <c:pt idx="32">
                  <c:v>47.367397462434248</c:v>
                </c:pt>
                <c:pt idx="33">
                  <c:v>47.879238373345743</c:v>
                </c:pt>
                <c:pt idx="34">
                  <c:v>48.389058929076931</c:v>
                </c:pt>
                <c:pt idx="35">
                  <c:v>48.896912073140058</c:v>
                </c:pt>
                <c:pt idx="36">
                  <c:v>49.402848259690785</c:v>
                </c:pt>
                <c:pt idx="37">
                  <c:v>49.906915620227409</c:v>
                </c:pt>
                <c:pt idx="38">
                  <c:v>50.409160115937674</c:v>
                </c:pt>
                <c:pt idx="39">
                  <c:v>50.909625677193425</c:v>
                </c:pt>
                <c:pt idx="40" formatCode="0">
                  <c:v>51.408354331508249</c:v>
                </c:pt>
                <c:pt idx="41">
                  <c:v>51.905386321116737</c:v>
                </c:pt>
                <c:pt idx="42">
                  <c:v>52.400760211198957</c:v>
                </c:pt>
                <c:pt idx="43">
                  <c:v>52.894512989652902</c:v>
                </c:pt>
                <c:pt idx="44">
                  <c:v>53.386680159218614</c:v>
                </c:pt>
                <c:pt idx="45">
                  <c:v>53.877295822666497</c:v>
                </c:pt>
                <c:pt idx="46">
                  <c:v>54.366392761684246</c:v>
                </c:pt>
                <c:pt idx="47">
                  <c:v>54.854002510030895</c:v>
                </c:pt>
                <c:pt idx="48">
                  <c:v>55.340155421464047</c:v>
                </c:pt>
                <c:pt idx="49">
                  <c:v>55.824880732895004</c:v>
                </c:pt>
                <c:pt idx="50">
                  <c:v>56.308206623180645</c:v>
                </c:pt>
                <c:pt idx="51">
                  <c:v>56.790160267918552</c:v>
                </c:pt>
              </c:numCache>
            </c:numRef>
          </c:yVal>
          <c:smooth val="1"/>
        </c:ser>
        <c:ser>
          <c:idx val="3"/>
          <c:order val="1"/>
          <c:tx>
            <c:v>Температура теплоносителя в обратном трубопроводе системы отопления</c:v>
          </c:tx>
          <c:spPr>
            <a:ln w="19050" cmpd="sng">
              <a:solidFill>
                <a:schemeClr val="tx1"/>
              </a:solidFill>
              <a:prstDash val="lgDash"/>
            </a:ln>
          </c:spPr>
          <c:marker>
            <c:symbol val="none"/>
          </c:marker>
          <c:xVal>
            <c:numRef>
              <c:f>(расчет!$B$6:$B$31,расчет!$J$6:$J$31)</c:f>
              <c:numCache>
                <c:formatCode>General</c:formatCode>
                <c:ptCount val="52"/>
                <c:pt idx="0">
                  <c:v>8.3000000000000007</c:v>
                </c:pt>
                <c:pt idx="1">
                  <c:v>7.3000000000000007</c:v>
                </c:pt>
                <c:pt idx="2">
                  <c:v>6.3000000000000007</c:v>
                </c:pt>
                <c:pt idx="3">
                  <c:v>5.3000000000000007</c:v>
                </c:pt>
                <c:pt idx="4">
                  <c:v>4.3000000000000007</c:v>
                </c:pt>
                <c:pt idx="5">
                  <c:v>3.3000000000000007</c:v>
                </c:pt>
                <c:pt idx="6">
                  <c:v>2.3000000000000007</c:v>
                </c:pt>
                <c:pt idx="7">
                  <c:v>1.3000000000000007</c:v>
                </c:pt>
                <c:pt idx="8">
                  <c:v>0.30000000000000082</c:v>
                </c:pt>
                <c:pt idx="9">
                  <c:v>-0.69999999999999962</c:v>
                </c:pt>
                <c:pt idx="10">
                  <c:v>-1.6999999999999986</c:v>
                </c:pt>
                <c:pt idx="11">
                  <c:v>-2.6999999999999993</c:v>
                </c:pt>
                <c:pt idx="12">
                  <c:v>-3.6999999999999993</c:v>
                </c:pt>
                <c:pt idx="13">
                  <c:v>-4.6999999999999975</c:v>
                </c:pt>
                <c:pt idx="14">
                  <c:v>-5.6999999999999975</c:v>
                </c:pt>
                <c:pt idx="15">
                  <c:v>-6.6999999999999975</c:v>
                </c:pt>
                <c:pt idx="16">
                  <c:v>-7.6999999999999975</c:v>
                </c:pt>
                <c:pt idx="17">
                  <c:v>-8.7000000000000011</c:v>
                </c:pt>
                <c:pt idx="18">
                  <c:v>-9.7000000000000011</c:v>
                </c:pt>
                <c:pt idx="19">
                  <c:v>-10.7</c:v>
                </c:pt>
                <c:pt idx="20">
                  <c:v>-11.7</c:v>
                </c:pt>
                <c:pt idx="21">
                  <c:v>-12.7</c:v>
                </c:pt>
                <c:pt idx="22">
                  <c:v>-13.7</c:v>
                </c:pt>
                <c:pt idx="23">
                  <c:v>-14.7</c:v>
                </c:pt>
                <c:pt idx="24">
                  <c:v>-15.7</c:v>
                </c:pt>
                <c:pt idx="25">
                  <c:v>-16.7</c:v>
                </c:pt>
                <c:pt idx="26">
                  <c:v>-17.7</c:v>
                </c:pt>
                <c:pt idx="27">
                  <c:v>-18.7</c:v>
                </c:pt>
                <c:pt idx="28">
                  <c:v>-19.7</c:v>
                </c:pt>
                <c:pt idx="29">
                  <c:v>-20.7</c:v>
                </c:pt>
                <c:pt idx="30">
                  <c:v>-21.7</c:v>
                </c:pt>
                <c:pt idx="31">
                  <c:v>-22.7</c:v>
                </c:pt>
                <c:pt idx="32">
                  <c:v>-23.7</c:v>
                </c:pt>
                <c:pt idx="33">
                  <c:v>-24.7</c:v>
                </c:pt>
                <c:pt idx="34">
                  <c:v>-25.7</c:v>
                </c:pt>
                <c:pt idx="35">
                  <c:v>-26.7</c:v>
                </c:pt>
                <c:pt idx="36">
                  <c:v>-27.7</c:v>
                </c:pt>
                <c:pt idx="37">
                  <c:v>-28.7</c:v>
                </c:pt>
                <c:pt idx="38">
                  <c:v>-29.7</c:v>
                </c:pt>
                <c:pt idx="39">
                  <c:v>-30.7</c:v>
                </c:pt>
                <c:pt idx="40">
                  <c:v>-31.7</c:v>
                </c:pt>
                <c:pt idx="41">
                  <c:v>-32.700000000000003</c:v>
                </c:pt>
                <c:pt idx="42">
                  <c:v>-33.700000000000003</c:v>
                </c:pt>
                <c:pt idx="43">
                  <c:v>-34.700000000000003</c:v>
                </c:pt>
                <c:pt idx="44">
                  <c:v>-35.700000000000003</c:v>
                </c:pt>
                <c:pt idx="45">
                  <c:v>-36.700000000000003</c:v>
                </c:pt>
                <c:pt idx="46">
                  <c:v>-37.700000000000003</c:v>
                </c:pt>
                <c:pt idx="47">
                  <c:v>-38.700000000000003</c:v>
                </c:pt>
                <c:pt idx="48">
                  <c:v>-39.700000000000003</c:v>
                </c:pt>
                <c:pt idx="49">
                  <c:v>-40.700000000000003</c:v>
                </c:pt>
                <c:pt idx="50">
                  <c:v>-41.7</c:v>
                </c:pt>
                <c:pt idx="51">
                  <c:v>-42.7</c:v>
                </c:pt>
              </c:numCache>
            </c:numRef>
          </c:xVal>
          <c:yVal>
            <c:numRef>
              <c:f>(расчет!$G$6:$G$31,расчет!$O$6:$O$31)</c:f>
              <c:numCache>
                <c:formatCode>0.00</c:formatCode>
                <c:ptCount val="52"/>
                <c:pt idx="0">
                  <c:v>27.939248132912788</c:v>
                </c:pt>
                <c:pt idx="1">
                  <c:v>28.465357698300409</c:v>
                </c:pt>
                <c:pt idx="2">
                  <c:v>28.982309739251292</c:v>
                </c:pt>
                <c:pt idx="3">
                  <c:v>29.490902012258296</c:v>
                </c:pt>
                <c:pt idx="4">
                  <c:v>29.991813405418238</c:v>
                </c:pt>
                <c:pt idx="5">
                  <c:v>30.485628081393795</c:v>
                </c:pt>
                <c:pt idx="6">
                  <c:v>30.97285356529725</c:v>
                </c:pt>
                <c:pt idx="7">
                  <c:v>31.45393455258418</c:v>
                </c:pt>
                <c:pt idx="8">
                  <c:v>31.929263624456233</c:v>
                </c:pt>
                <c:pt idx="9">
                  <c:v>32.399189685190635</c:v>
                </c:pt>
                <c:pt idx="10">
                  <c:v>32.864024692331441</c:v>
                </c:pt>
                <c:pt idx="11">
                  <c:v>33.324049087864474</c:v>
                </c:pt>
                <c:pt idx="12">
                  <c:v>33.779516227247498</c:v>
                </c:pt>
                <c:pt idx="13">
                  <c:v>34.230656025658277</c:v>
                </c:pt>
                <c:pt idx="14">
                  <c:v>34.677677985872535</c:v>
                </c:pt>
                <c:pt idx="15">
                  <c:v>35.120773732599176</c:v>
                </c:pt>
                <c:pt idx="16">
                  <c:v>35.560119149172849</c:v>
                </c:pt>
                <c:pt idx="17">
                  <c:v>35.995876191083354</c:v>
                </c:pt>
                <c:pt idx="18">
                  <c:v>36.428194434762304</c:v>
                </c:pt>
                <c:pt idx="19">
                  <c:v>36.8572124078771</c:v>
                </c:pt>
                <c:pt idx="20">
                  <c:v>37.283058738060888</c:v>
                </c:pt>
                <c:pt idx="21">
                  <c:v>37.705853149797321</c:v>
                </c:pt>
                <c:pt idx="22">
                  <c:v>38.125707333556846</c:v>
                </c:pt>
                <c:pt idx="23">
                  <c:v>38.542725706854206</c:v>
                </c:pt>
                <c:pt idx="24">
                  <c:v>38.957006083391541</c:v>
                </c:pt>
                <c:pt idx="25">
                  <c:v>39.368640263647848</c:v>
                </c:pt>
                <c:pt idx="26">
                  <c:v>39.777714558022247</c:v>
                </c:pt>
                <c:pt idx="27">
                  <c:v>40.184310251817259</c:v>
                </c:pt>
                <c:pt idx="28">
                  <c:v>40.588504019861105</c:v>
                </c:pt>
                <c:pt idx="29">
                  <c:v>40.990368297352646</c:v>
                </c:pt>
                <c:pt idx="30">
                  <c:v>41.389971612512625</c:v>
                </c:pt>
                <c:pt idx="31">
                  <c:v>41.787378885794972</c:v>
                </c:pt>
                <c:pt idx="32">
                  <c:v>42.182651699722385</c:v>
                </c:pt>
                <c:pt idx="33">
                  <c:v>42.575848542837271</c:v>
                </c:pt>
                <c:pt idx="34">
                  <c:v>42.967025030771872</c:v>
                </c:pt>
                <c:pt idx="35">
                  <c:v>43.356234107038333</c:v>
                </c:pt>
                <c:pt idx="36">
                  <c:v>43.743526225792486</c:v>
                </c:pt>
                <c:pt idx="37">
                  <c:v>44.128949518532501</c:v>
                </c:pt>
                <c:pt idx="38">
                  <c:v>44.51254994644615</c:v>
                </c:pt>
                <c:pt idx="39">
                  <c:v>44.894371439905328</c:v>
                </c:pt>
                <c:pt idx="40" formatCode="0">
                  <c:v>45.274456026423479</c:v>
                </c:pt>
                <c:pt idx="41">
                  <c:v>45.652843948235379</c:v>
                </c:pt>
                <c:pt idx="42">
                  <c:v>46.029573770521026</c:v>
                </c:pt>
                <c:pt idx="43">
                  <c:v>46.404682481178298</c:v>
                </c:pt>
                <c:pt idx="44">
                  <c:v>46.7782055829475</c:v>
                </c:pt>
                <c:pt idx="45">
                  <c:v>47.150177178598739</c:v>
                </c:pt>
                <c:pt idx="46">
                  <c:v>47.520630049819871</c:v>
                </c:pt>
                <c:pt idx="47">
                  <c:v>47.889595730369912</c:v>
                </c:pt>
                <c:pt idx="48">
                  <c:v>48.257104574006391</c:v>
                </c:pt>
                <c:pt idx="49">
                  <c:v>48.623185817640781</c:v>
                </c:pt>
                <c:pt idx="50">
                  <c:v>48.987867640129799</c:v>
                </c:pt>
                <c:pt idx="51">
                  <c:v>49.351177217071097</c:v>
                </c:pt>
              </c:numCache>
            </c:numRef>
          </c:yVal>
          <c:smooth val="1"/>
        </c:ser>
        <c:axId val="92856704"/>
        <c:axId val="92858624"/>
      </c:scatterChart>
      <c:valAx>
        <c:axId val="92856704"/>
        <c:scaling>
          <c:orientation val="maxMin"/>
          <c:max val="8"/>
          <c:min val="-39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Температура наружного воздуха, град. С</a:t>
                </a:r>
              </a:p>
            </c:rich>
          </c:tx>
          <c:layout>
            <c:manualLayout>
              <c:xMode val="edge"/>
              <c:yMode val="edge"/>
              <c:x val="0.28051915375755876"/>
              <c:y val="0.73418393199525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92858624"/>
        <c:crossesAt val="-39"/>
        <c:crossBetween val="midCat"/>
        <c:majorUnit val="3"/>
        <c:minorUnit val="0.5"/>
      </c:valAx>
      <c:valAx>
        <c:axId val="92858624"/>
        <c:scaling>
          <c:orientation val="minMax"/>
          <c:max val="95"/>
          <c:min val="5"/>
        </c:scaling>
        <c:axPos val="r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Температура теплоносителя, град. С</a:t>
                </a:r>
              </a:p>
            </c:rich>
          </c:tx>
          <c:layout>
            <c:manualLayout>
              <c:xMode val="edge"/>
              <c:yMode val="edge"/>
              <c:x val="0.95220528916131242"/>
              <c:y val="8.1158246687608807E-2"/>
            </c:manualLayout>
          </c:layout>
          <c:spPr>
            <a:noFill/>
          </c:spPr>
        </c:title>
        <c:numFmt formatCode="0" sourceLinked="0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92856704"/>
        <c:crossesAt val="-39"/>
        <c:crossBetween val="midCat"/>
        <c:majorUnit val="5"/>
        <c:minorUnit val="2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8461087962776401"/>
          <c:y val="0.83838504512954692"/>
          <c:w val="0.60906959813237271"/>
          <c:h val="0.15357062342128869"/>
        </c:manualLayout>
      </c:layout>
      <c:spPr>
        <a:solidFill>
          <a:srgbClr val="FFFFFF"/>
        </a:solidFill>
        <a:ln w="25400">
          <a:noFill/>
        </a:ln>
      </c:spPr>
    </c:legend>
    <c:plotVisOnly val="1"/>
    <c:dispBlanksAs val="gap"/>
  </c:chart>
  <c:spPr>
    <a:noFill/>
    <a:ln w="3175">
      <a:noFill/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Times New Roman" pitchFamily="18" charset="0"/>
          <a:ea typeface="Arial Cyr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Удельная стоимость прокладки, тыс. руб/мп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Удельная стоимость, тыс. руб</c:v>
          </c:tx>
          <c:spPr>
            <a:ln>
              <a:solidFill>
                <a:prstClr val="black"/>
              </a:solidFill>
            </a:ln>
          </c:spPr>
          <c:marker>
            <c:symbol val="diamond"/>
            <c:size val="7"/>
          </c:marker>
          <c:cat>
            <c:numRef>
              <c:f>От.гр.!$U$7:$U$16</c:f>
              <c:numCache>
                <c:formatCode>General</c:formatCode>
                <c:ptCount val="10"/>
                <c:pt idx="0">
                  <c:v>57</c:v>
                </c:pt>
                <c:pt idx="1">
                  <c:v>76</c:v>
                </c:pt>
                <c:pt idx="2">
                  <c:v>89</c:v>
                </c:pt>
                <c:pt idx="3">
                  <c:v>108</c:v>
                </c:pt>
                <c:pt idx="4">
                  <c:v>133</c:v>
                </c:pt>
                <c:pt idx="5">
                  <c:v>159</c:v>
                </c:pt>
                <c:pt idx="6">
                  <c:v>219</c:v>
                </c:pt>
                <c:pt idx="7">
                  <c:v>273</c:v>
                </c:pt>
                <c:pt idx="8">
                  <c:v>325</c:v>
                </c:pt>
                <c:pt idx="9">
                  <c:v>377</c:v>
                </c:pt>
              </c:numCache>
            </c:numRef>
          </c:cat>
          <c:val>
            <c:numRef>
              <c:f>От.гр.!$AA$7:$AA$16</c:f>
              <c:numCache>
                <c:formatCode>General</c:formatCode>
                <c:ptCount val="10"/>
                <c:pt idx="0">
                  <c:v>3.827516778523524</c:v>
                </c:pt>
                <c:pt idx="1">
                  <c:v>4.477777777777777</c:v>
                </c:pt>
                <c:pt idx="2">
                  <c:v>5.1728915662649806</c:v>
                </c:pt>
                <c:pt idx="3">
                  <c:v>6.0417721518987424</c:v>
                </c:pt>
                <c:pt idx="4">
                  <c:v>7.6364161849710994</c:v>
                </c:pt>
                <c:pt idx="5">
                  <c:v>9.3595949855353613</c:v>
                </c:pt>
                <c:pt idx="6">
                  <c:v>15.712239902080782</c:v>
                </c:pt>
                <c:pt idx="7">
                  <c:v>22</c:v>
                </c:pt>
                <c:pt idx="8">
                  <c:v>27.972727272726669</c:v>
                </c:pt>
                <c:pt idx="9">
                  <c:v>38.470270270270277</c:v>
                </c:pt>
              </c:numCache>
            </c:numRef>
          </c:val>
        </c:ser>
        <c:marker val="1"/>
        <c:axId val="97093120"/>
        <c:axId val="98256768"/>
      </c:lineChart>
      <c:catAx>
        <c:axId val="97093120"/>
        <c:scaling>
          <c:orientation val="minMax"/>
        </c:scaling>
        <c:axPos val="b"/>
        <c:numFmt formatCode="General" sourceLinked="1"/>
        <c:tickLblPos val="nextTo"/>
        <c:crossAx val="98256768"/>
        <c:crosses val="autoZero"/>
        <c:auto val="1"/>
        <c:lblAlgn val="ctr"/>
        <c:lblOffset val="100"/>
      </c:catAx>
      <c:valAx>
        <c:axId val="98256768"/>
        <c:scaling>
          <c:orientation val="minMax"/>
        </c:scaling>
        <c:axPos val="l"/>
        <c:majorGridlines/>
        <c:numFmt formatCode="General" sourceLinked="1"/>
        <c:tickLblPos val="nextTo"/>
        <c:crossAx val="97093120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0.10328487794439099"/>
          <c:y val="4.2218075057429964E-2"/>
          <c:w val="0.79178732392532247"/>
          <c:h val="0.62686819926403681"/>
        </c:manualLayout>
      </c:layout>
      <c:scatterChart>
        <c:scatterStyle val="smoothMarker"/>
        <c:ser>
          <c:idx val="1"/>
          <c:order val="0"/>
          <c:tx>
            <c:v>Температура теплоносителя в подающем трубопроводе теплосети</c:v>
          </c:tx>
          <c:spPr>
            <a:ln w="19050" cmpd="sng">
              <a:solidFill>
                <a:schemeClr val="tx1"/>
              </a:solidFill>
              <a:prstDash val="solid"/>
            </a:ln>
          </c:spPr>
          <c:marker>
            <c:symbol val="none"/>
          </c:marker>
          <c:xVal>
            <c:numRef>
              <c:f>(расчет!$B$6:$B$31,расчет!$J$6:$J$31)</c:f>
              <c:numCache>
                <c:formatCode>General</c:formatCode>
                <c:ptCount val="52"/>
                <c:pt idx="0">
                  <c:v>8.3000000000000007</c:v>
                </c:pt>
                <c:pt idx="1">
                  <c:v>7.3000000000000007</c:v>
                </c:pt>
                <c:pt idx="2">
                  <c:v>6.3000000000000007</c:v>
                </c:pt>
                <c:pt idx="3">
                  <c:v>5.3000000000000007</c:v>
                </c:pt>
                <c:pt idx="4">
                  <c:v>4.3000000000000007</c:v>
                </c:pt>
                <c:pt idx="5">
                  <c:v>3.3000000000000007</c:v>
                </c:pt>
                <c:pt idx="6">
                  <c:v>2.3000000000000007</c:v>
                </c:pt>
                <c:pt idx="7">
                  <c:v>1.3000000000000007</c:v>
                </c:pt>
                <c:pt idx="8">
                  <c:v>0.30000000000000082</c:v>
                </c:pt>
                <c:pt idx="9">
                  <c:v>-0.69999999999999962</c:v>
                </c:pt>
                <c:pt idx="10">
                  <c:v>-1.6999999999999986</c:v>
                </c:pt>
                <c:pt idx="11">
                  <c:v>-2.6999999999999993</c:v>
                </c:pt>
                <c:pt idx="12">
                  <c:v>-3.6999999999999993</c:v>
                </c:pt>
                <c:pt idx="13">
                  <c:v>-4.6999999999999975</c:v>
                </c:pt>
                <c:pt idx="14">
                  <c:v>-5.6999999999999975</c:v>
                </c:pt>
                <c:pt idx="15">
                  <c:v>-6.6999999999999975</c:v>
                </c:pt>
                <c:pt idx="16">
                  <c:v>-7.6999999999999975</c:v>
                </c:pt>
                <c:pt idx="17">
                  <c:v>-8.7000000000000011</c:v>
                </c:pt>
                <c:pt idx="18">
                  <c:v>-9.7000000000000011</c:v>
                </c:pt>
                <c:pt idx="19">
                  <c:v>-10.7</c:v>
                </c:pt>
                <c:pt idx="20">
                  <c:v>-11.7</c:v>
                </c:pt>
                <c:pt idx="21">
                  <c:v>-12.7</c:v>
                </c:pt>
                <c:pt idx="22">
                  <c:v>-13.7</c:v>
                </c:pt>
                <c:pt idx="23">
                  <c:v>-14.7</c:v>
                </c:pt>
                <c:pt idx="24">
                  <c:v>-15.7</c:v>
                </c:pt>
                <c:pt idx="25">
                  <c:v>-16.7</c:v>
                </c:pt>
                <c:pt idx="26">
                  <c:v>-17.7</c:v>
                </c:pt>
                <c:pt idx="27">
                  <c:v>-18.7</c:v>
                </c:pt>
                <c:pt idx="28">
                  <c:v>-19.7</c:v>
                </c:pt>
                <c:pt idx="29">
                  <c:v>-20.7</c:v>
                </c:pt>
                <c:pt idx="30">
                  <c:v>-21.7</c:v>
                </c:pt>
                <c:pt idx="31">
                  <c:v>-22.7</c:v>
                </c:pt>
                <c:pt idx="32">
                  <c:v>-23.7</c:v>
                </c:pt>
                <c:pt idx="33">
                  <c:v>-24.7</c:v>
                </c:pt>
                <c:pt idx="34">
                  <c:v>-25.7</c:v>
                </c:pt>
                <c:pt idx="35">
                  <c:v>-26.7</c:v>
                </c:pt>
                <c:pt idx="36">
                  <c:v>-27.7</c:v>
                </c:pt>
                <c:pt idx="37">
                  <c:v>-28.7</c:v>
                </c:pt>
                <c:pt idx="38">
                  <c:v>-29.7</c:v>
                </c:pt>
                <c:pt idx="39">
                  <c:v>-30.7</c:v>
                </c:pt>
                <c:pt idx="40">
                  <c:v>-31.7</c:v>
                </c:pt>
                <c:pt idx="41">
                  <c:v>-32.700000000000003</c:v>
                </c:pt>
                <c:pt idx="42">
                  <c:v>-33.700000000000003</c:v>
                </c:pt>
                <c:pt idx="43">
                  <c:v>-34.700000000000003</c:v>
                </c:pt>
                <c:pt idx="44">
                  <c:v>-35.700000000000003</c:v>
                </c:pt>
                <c:pt idx="45">
                  <c:v>-36.700000000000003</c:v>
                </c:pt>
                <c:pt idx="46">
                  <c:v>-37.700000000000003</c:v>
                </c:pt>
                <c:pt idx="47">
                  <c:v>-38.700000000000003</c:v>
                </c:pt>
                <c:pt idx="48">
                  <c:v>-39.700000000000003</c:v>
                </c:pt>
                <c:pt idx="49">
                  <c:v>-40.700000000000003</c:v>
                </c:pt>
                <c:pt idx="50">
                  <c:v>-41.7</c:v>
                </c:pt>
                <c:pt idx="51">
                  <c:v>-42.7</c:v>
                </c:pt>
              </c:numCache>
            </c:numRef>
          </c:xVal>
          <c:yVal>
            <c:numRef>
              <c:f>(расчет!$D$6:$D$31,расчет!$L$6:$L$31)</c:f>
              <c:numCache>
                <c:formatCode>0.00</c:formatCode>
                <c:ptCount val="52"/>
                <c:pt idx="0">
                  <c:v>29.327383726133132</c:v>
                </c:pt>
                <c:pt idx="1">
                  <c:v>29.972137359317337</c:v>
                </c:pt>
                <c:pt idx="2">
                  <c:v>30.607733468064875</c:v>
                </c:pt>
                <c:pt idx="3">
                  <c:v>31.234969808868478</c:v>
                </c:pt>
                <c:pt idx="4">
                  <c:v>31.854525269825018</c:v>
                </c:pt>
                <c:pt idx="5">
                  <c:v>32.466984013597184</c:v>
                </c:pt>
                <c:pt idx="6">
                  <c:v>33.072853565297208</c:v>
                </c:pt>
                <c:pt idx="7">
                  <c:v>33.672578620380825</c:v>
                </c:pt>
                <c:pt idx="8">
                  <c:v>34.266551760049452</c:v>
                </c:pt>
                <c:pt idx="9">
                  <c:v>34.855121888580484</c:v>
                </c:pt>
                <c:pt idx="10">
                  <c:v>35.438600963517906</c:v>
                </c:pt>
                <c:pt idx="11">
                  <c:v>36.017269426847513</c:v>
                </c:pt>
                <c:pt idx="12">
                  <c:v>36.591380634027161</c:v>
                </c:pt>
                <c:pt idx="13">
                  <c:v>37.161164500234527</c:v>
                </c:pt>
                <c:pt idx="14">
                  <c:v>37.726830528245436</c:v>
                </c:pt>
                <c:pt idx="15">
                  <c:v>38.288570342768665</c:v>
                </c:pt>
                <c:pt idx="16">
                  <c:v>38.846559827138911</c:v>
                </c:pt>
                <c:pt idx="17">
                  <c:v>39.400960936846076</c:v>
                </c:pt>
                <c:pt idx="18">
                  <c:v>39.951923248321641</c:v>
                </c:pt>
                <c:pt idx="19">
                  <c:v>40.499585289233046</c:v>
                </c:pt>
                <c:pt idx="20">
                  <c:v>41.044075687213365</c:v>
                </c:pt>
                <c:pt idx="21">
                  <c:v>41.585514166746449</c:v>
                </c:pt>
                <c:pt idx="22">
                  <c:v>42.124012418302584</c:v>
                </c:pt>
                <c:pt idx="23">
                  <c:v>42.659674859396496</c:v>
                </c:pt>
                <c:pt idx="24">
                  <c:v>43.192599303730582</c:v>
                </c:pt>
                <c:pt idx="25">
                  <c:v>43.722877551783448</c:v>
                </c:pt>
                <c:pt idx="26">
                  <c:v>44.250595913954463</c:v>
                </c:pt>
                <c:pt idx="27">
                  <c:v>44.775835675546098</c:v>
                </c:pt>
                <c:pt idx="28">
                  <c:v>45.298673511386525</c:v>
                </c:pt>
                <c:pt idx="29">
                  <c:v>45.819181856674639</c:v>
                </c:pt>
                <c:pt idx="30">
                  <c:v>46.337429239631284</c:v>
                </c:pt>
                <c:pt idx="31">
                  <c:v>46.853480580710176</c:v>
                </c:pt>
                <c:pt idx="32">
                  <c:v>47.367397462434248</c:v>
                </c:pt>
                <c:pt idx="33">
                  <c:v>47.879238373345743</c:v>
                </c:pt>
                <c:pt idx="34">
                  <c:v>48.389058929076931</c:v>
                </c:pt>
                <c:pt idx="35">
                  <c:v>48.896912073140058</c:v>
                </c:pt>
                <c:pt idx="36">
                  <c:v>49.402848259690785</c:v>
                </c:pt>
                <c:pt idx="37">
                  <c:v>49.906915620227409</c:v>
                </c:pt>
                <c:pt idx="38">
                  <c:v>50.409160115937674</c:v>
                </c:pt>
                <c:pt idx="39">
                  <c:v>50.909625677193425</c:v>
                </c:pt>
                <c:pt idx="40" formatCode="0">
                  <c:v>51.408354331508249</c:v>
                </c:pt>
                <c:pt idx="41">
                  <c:v>51.905386321116737</c:v>
                </c:pt>
                <c:pt idx="42">
                  <c:v>52.400760211198957</c:v>
                </c:pt>
                <c:pt idx="43">
                  <c:v>52.894512989652902</c:v>
                </c:pt>
                <c:pt idx="44">
                  <c:v>53.386680159218614</c:v>
                </c:pt>
                <c:pt idx="45">
                  <c:v>53.877295822666497</c:v>
                </c:pt>
                <c:pt idx="46">
                  <c:v>54.366392761684246</c:v>
                </c:pt>
                <c:pt idx="47">
                  <c:v>54.854002510030895</c:v>
                </c:pt>
                <c:pt idx="48">
                  <c:v>55.340155421464047</c:v>
                </c:pt>
                <c:pt idx="49">
                  <c:v>55.824880732895004</c:v>
                </c:pt>
                <c:pt idx="50">
                  <c:v>56.308206623180645</c:v>
                </c:pt>
                <c:pt idx="51">
                  <c:v>56.790160267918552</c:v>
                </c:pt>
              </c:numCache>
            </c:numRef>
          </c:yVal>
          <c:smooth val="1"/>
        </c:ser>
        <c:ser>
          <c:idx val="3"/>
          <c:order val="1"/>
          <c:tx>
            <c:v>Температура теплоносителя в обратном трубопроводе системы отопления</c:v>
          </c:tx>
          <c:spPr>
            <a:ln w="19050" cmpd="sng">
              <a:solidFill>
                <a:schemeClr val="tx1"/>
              </a:solidFill>
              <a:prstDash val="lgDash"/>
            </a:ln>
          </c:spPr>
          <c:marker>
            <c:symbol val="none"/>
          </c:marker>
          <c:xVal>
            <c:numRef>
              <c:f>(расчет!$B$6:$B$31,расчет!$J$6:$J$31)</c:f>
              <c:numCache>
                <c:formatCode>General</c:formatCode>
                <c:ptCount val="52"/>
                <c:pt idx="0">
                  <c:v>8.3000000000000007</c:v>
                </c:pt>
                <c:pt idx="1">
                  <c:v>7.3000000000000007</c:v>
                </c:pt>
                <c:pt idx="2">
                  <c:v>6.3000000000000007</c:v>
                </c:pt>
                <c:pt idx="3">
                  <c:v>5.3000000000000007</c:v>
                </c:pt>
                <c:pt idx="4">
                  <c:v>4.3000000000000007</c:v>
                </c:pt>
                <c:pt idx="5">
                  <c:v>3.3000000000000007</c:v>
                </c:pt>
                <c:pt idx="6">
                  <c:v>2.3000000000000007</c:v>
                </c:pt>
                <c:pt idx="7">
                  <c:v>1.3000000000000007</c:v>
                </c:pt>
                <c:pt idx="8">
                  <c:v>0.30000000000000082</c:v>
                </c:pt>
                <c:pt idx="9">
                  <c:v>-0.69999999999999962</c:v>
                </c:pt>
                <c:pt idx="10">
                  <c:v>-1.6999999999999986</c:v>
                </c:pt>
                <c:pt idx="11">
                  <c:v>-2.6999999999999993</c:v>
                </c:pt>
                <c:pt idx="12">
                  <c:v>-3.6999999999999993</c:v>
                </c:pt>
                <c:pt idx="13">
                  <c:v>-4.6999999999999975</c:v>
                </c:pt>
                <c:pt idx="14">
                  <c:v>-5.6999999999999975</c:v>
                </c:pt>
                <c:pt idx="15">
                  <c:v>-6.6999999999999975</c:v>
                </c:pt>
                <c:pt idx="16">
                  <c:v>-7.6999999999999975</c:v>
                </c:pt>
                <c:pt idx="17">
                  <c:v>-8.7000000000000011</c:v>
                </c:pt>
                <c:pt idx="18">
                  <c:v>-9.7000000000000011</c:v>
                </c:pt>
                <c:pt idx="19">
                  <c:v>-10.7</c:v>
                </c:pt>
                <c:pt idx="20">
                  <c:v>-11.7</c:v>
                </c:pt>
                <c:pt idx="21">
                  <c:v>-12.7</c:v>
                </c:pt>
                <c:pt idx="22">
                  <c:v>-13.7</c:v>
                </c:pt>
                <c:pt idx="23">
                  <c:v>-14.7</c:v>
                </c:pt>
                <c:pt idx="24">
                  <c:v>-15.7</c:v>
                </c:pt>
                <c:pt idx="25">
                  <c:v>-16.7</c:v>
                </c:pt>
                <c:pt idx="26">
                  <c:v>-17.7</c:v>
                </c:pt>
                <c:pt idx="27">
                  <c:v>-18.7</c:v>
                </c:pt>
                <c:pt idx="28">
                  <c:v>-19.7</c:v>
                </c:pt>
                <c:pt idx="29">
                  <c:v>-20.7</c:v>
                </c:pt>
                <c:pt idx="30">
                  <c:v>-21.7</c:v>
                </c:pt>
                <c:pt idx="31">
                  <c:v>-22.7</c:v>
                </c:pt>
                <c:pt idx="32">
                  <c:v>-23.7</c:v>
                </c:pt>
                <c:pt idx="33">
                  <c:v>-24.7</c:v>
                </c:pt>
                <c:pt idx="34">
                  <c:v>-25.7</c:v>
                </c:pt>
                <c:pt idx="35">
                  <c:v>-26.7</c:v>
                </c:pt>
                <c:pt idx="36">
                  <c:v>-27.7</c:v>
                </c:pt>
                <c:pt idx="37">
                  <c:v>-28.7</c:v>
                </c:pt>
                <c:pt idx="38">
                  <c:v>-29.7</c:v>
                </c:pt>
                <c:pt idx="39">
                  <c:v>-30.7</c:v>
                </c:pt>
                <c:pt idx="40">
                  <c:v>-31.7</c:v>
                </c:pt>
                <c:pt idx="41">
                  <c:v>-32.700000000000003</c:v>
                </c:pt>
                <c:pt idx="42">
                  <c:v>-33.700000000000003</c:v>
                </c:pt>
                <c:pt idx="43">
                  <c:v>-34.700000000000003</c:v>
                </c:pt>
                <c:pt idx="44">
                  <c:v>-35.700000000000003</c:v>
                </c:pt>
                <c:pt idx="45">
                  <c:v>-36.700000000000003</c:v>
                </c:pt>
                <c:pt idx="46">
                  <c:v>-37.700000000000003</c:v>
                </c:pt>
                <c:pt idx="47">
                  <c:v>-38.700000000000003</c:v>
                </c:pt>
                <c:pt idx="48">
                  <c:v>-39.700000000000003</c:v>
                </c:pt>
                <c:pt idx="49">
                  <c:v>-40.700000000000003</c:v>
                </c:pt>
                <c:pt idx="50">
                  <c:v>-41.7</c:v>
                </c:pt>
                <c:pt idx="51">
                  <c:v>-42.7</c:v>
                </c:pt>
              </c:numCache>
            </c:numRef>
          </c:xVal>
          <c:yVal>
            <c:numRef>
              <c:f>(расчет!$G$6:$G$31,расчет!$O$6:$O$31)</c:f>
              <c:numCache>
                <c:formatCode>0.00</c:formatCode>
                <c:ptCount val="52"/>
                <c:pt idx="0">
                  <c:v>27.939248132912788</c:v>
                </c:pt>
                <c:pt idx="1">
                  <c:v>28.465357698300409</c:v>
                </c:pt>
                <c:pt idx="2">
                  <c:v>28.982309739251292</c:v>
                </c:pt>
                <c:pt idx="3">
                  <c:v>29.490902012258296</c:v>
                </c:pt>
                <c:pt idx="4">
                  <c:v>29.991813405418238</c:v>
                </c:pt>
                <c:pt idx="5">
                  <c:v>30.485628081393795</c:v>
                </c:pt>
                <c:pt idx="6">
                  <c:v>30.97285356529725</c:v>
                </c:pt>
                <c:pt idx="7">
                  <c:v>31.45393455258418</c:v>
                </c:pt>
                <c:pt idx="8">
                  <c:v>31.929263624456233</c:v>
                </c:pt>
                <c:pt idx="9">
                  <c:v>32.399189685190635</c:v>
                </c:pt>
                <c:pt idx="10">
                  <c:v>32.864024692331441</c:v>
                </c:pt>
                <c:pt idx="11">
                  <c:v>33.324049087864474</c:v>
                </c:pt>
                <c:pt idx="12">
                  <c:v>33.779516227247498</c:v>
                </c:pt>
                <c:pt idx="13">
                  <c:v>34.230656025658277</c:v>
                </c:pt>
                <c:pt idx="14">
                  <c:v>34.677677985872535</c:v>
                </c:pt>
                <c:pt idx="15">
                  <c:v>35.120773732599176</c:v>
                </c:pt>
                <c:pt idx="16">
                  <c:v>35.560119149172849</c:v>
                </c:pt>
                <c:pt idx="17">
                  <c:v>35.995876191083354</c:v>
                </c:pt>
                <c:pt idx="18">
                  <c:v>36.428194434762304</c:v>
                </c:pt>
                <c:pt idx="19">
                  <c:v>36.8572124078771</c:v>
                </c:pt>
                <c:pt idx="20">
                  <c:v>37.283058738060888</c:v>
                </c:pt>
                <c:pt idx="21">
                  <c:v>37.705853149797321</c:v>
                </c:pt>
                <c:pt idx="22">
                  <c:v>38.125707333556846</c:v>
                </c:pt>
                <c:pt idx="23">
                  <c:v>38.542725706854206</c:v>
                </c:pt>
                <c:pt idx="24">
                  <c:v>38.957006083391541</c:v>
                </c:pt>
                <c:pt idx="25">
                  <c:v>39.368640263647848</c:v>
                </c:pt>
                <c:pt idx="26">
                  <c:v>39.777714558022247</c:v>
                </c:pt>
                <c:pt idx="27">
                  <c:v>40.184310251817259</c:v>
                </c:pt>
                <c:pt idx="28">
                  <c:v>40.588504019861105</c:v>
                </c:pt>
                <c:pt idx="29">
                  <c:v>40.990368297352646</c:v>
                </c:pt>
                <c:pt idx="30">
                  <c:v>41.389971612512625</c:v>
                </c:pt>
                <c:pt idx="31">
                  <c:v>41.787378885794972</c:v>
                </c:pt>
                <c:pt idx="32">
                  <c:v>42.182651699722385</c:v>
                </c:pt>
                <c:pt idx="33">
                  <c:v>42.575848542837271</c:v>
                </c:pt>
                <c:pt idx="34">
                  <c:v>42.967025030771872</c:v>
                </c:pt>
                <c:pt idx="35">
                  <c:v>43.356234107038333</c:v>
                </c:pt>
                <c:pt idx="36">
                  <c:v>43.743526225792486</c:v>
                </c:pt>
                <c:pt idx="37">
                  <c:v>44.128949518532501</c:v>
                </c:pt>
                <c:pt idx="38">
                  <c:v>44.51254994644615</c:v>
                </c:pt>
                <c:pt idx="39">
                  <c:v>44.894371439905328</c:v>
                </c:pt>
                <c:pt idx="40" formatCode="0">
                  <c:v>45.274456026423479</c:v>
                </c:pt>
                <c:pt idx="41">
                  <c:v>45.652843948235379</c:v>
                </c:pt>
                <c:pt idx="42">
                  <c:v>46.029573770521026</c:v>
                </c:pt>
                <c:pt idx="43">
                  <c:v>46.404682481178298</c:v>
                </c:pt>
                <c:pt idx="44">
                  <c:v>46.7782055829475</c:v>
                </c:pt>
                <c:pt idx="45">
                  <c:v>47.150177178598739</c:v>
                </c:pt>
                <c:pt idx="46">
                  <c:v>47.520630049819871</c:v>
                </c:pt>
                <c:pt idx="47">
                  <c:v>47.889595730369912</c:v>
                </c:pt>
                <c:pt idx="48">
                  <c:v>48.257104574006391</c:v>
                </c:pt>
                <c:pt idx="49">
                  <c:v>48.623185817640781</c:v>
                </c:pt>
                <c:pt idx="50">
                  <c:v>48.987867640129799</c:v>
                </c:pt>
                <c:pt idx="51">
                  <c:v>49.351177217071097</c:v>
                </c:pt>
              </c:numCache>
            </c:numRef>
          </c:yVal>
          <c:smooth val="1"/>
        </c:ser>
        <c:axId val="122193792"/>
        <c:axId val="131568384"/>
      </c:scatterChart>
      <c:valAx>
        <c:axId val="122193792"/>
        <c:scaling>
          <c:orientation val="maxMin"/>
          <c:max val="8"/>
          <c:min val="-39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Температура наружного воздуха, град. С</a:t>
                </a:r>
              </a:p>
            </c:rich>
          </c:tx>
          <c:layout>
            <c:manualLayout>
              <c:xMode val="edge"/>
              <c:yMode val="edge"/>
              <c:x val="0.28051915375755881"/>
              <c:y val="0.734183931995250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31568384"/>
        <c:crossesAt val="-39"/>
        <c:crossBetween val="midCat"/>
        <c:majorUnit val="3"/>
        <c:minorUnit val="0.5"/>
      </c:valAx>
      <c:valAx>
        <c:axId val="131568384"/>
        <c:scaling>
          <c:orientation val="minMax"/>
          <c:max val="95"/>
          <c:min val="5"/>
        </c:scaling>
        <c:axPos val="r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Температура теплоносителя, град. С</a:t>
                </a:r>
              </a:p>
            </c:rich>
          </c:tx>
          <c:layout>
            <c:manualLayout>
              <c:xMode val="edge"/>
              <c:yMode val="edge"/>
              <c:x val="0.95220528916131242"/>
              <c:y val="8.1158246687608807E-2"/>
            </c:manualLayout>
          </c:layout>
          <c:spPr>
            <a:noFill/>
          </c:spPr>
        </c:title>
        <c:numFmt formatCode="0" sourceLinked="0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22193792"/>
        <c:crossesAt val="-39"/>
        <c:crossBetween val="midCat"/>
        <c:majorUnit val="5"/>
        <c:minorUnit val="2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8461087962776401"/>
          <c:y val="0.83838504512954692"/>
          <c:w val="0.60906959813237271"/>
          <c:h val="0.15357062342128869"/>
        </c:manualLayout>
      </c:layout>
      <c:spPr>
        <a:solidFill>
          <a:srgbClr val="FFFFFF"/>
        </a:solidFill>
        <a:ln w="25400">
          <a:noFill/>
        </a:ln>
      </c:spPr>
    </c:legend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Times New Roman" pitchFamily="18" charset="0"/>
          <a:ea typeface="Arial Cyr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9B8E9-2514-499E-BA80-2074A1F1B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2010</TotalTime>
  <Pages>21</Pages>
  <Words>7007</Words>
  <Characters>39946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2015-03-10T06:31:00Z</cp:lastPrinted>
  <dcterms:created xsi:type="dcterms:W3CDTF">2015-06-14T16:47:00Z</dcterms:created>
  <dcterms:modified xsi:type="dcterms:W3CDTF">2015-06-17T07:56:00Z</dcterms:modified>
</cp:coreProperties>
</file>